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C24BC" w14:textId="7079E96B" w:rsidR="003F27F8" w:rsidRPr="00645909" w:rsidRDefault="003F27F8" w:rsidP="00F6100C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b/>
          <w:color w:val="333333"/>
          <w:sz w:val="32"/>
          <w:szCs w:val="32"/>
          <w:lang w:eastAsia="pl-PL"/>
        </w:rPr>
      </w:pPr>
      <w:r w:rsidRPr="00645909">
        <w:rPr>
          <w:rFonts w:ascii="Aptos" w:eastAsia="Times New Roman" w:hAnsi="Aptos" w:cs="Times New Roman"/>
          <w:b/>
          <w:color w:val="333333"/>
          <w:sz w:val="32"/>
          <w:szCs w:val="32"/>
          <w:lang w:eastAsia="pl-PL"/>
        </w:rPr>
        <w:t>WYNIKI OCENY ŚRODOKRESOWEJ</w:t>
      </w:r>
    </w:p>
    <w:p w14:paraId="0FFCA456" w14:textId="4381A12F" w:rsidR="0095551B" w:rsidRPr="00645909" w:rsidRDefault="0095551B" w:rsidP="00F6100C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b/>
          <w:color w:val="333333"/>
          <w:sz w:val="32"/>
          <w:szCs w:val="32"/>
          <w:lang w:eastAsia="pl-PL"/>
        </w:rPr>
      </w:pPr>
      <w:r w:rsidRPr="00645909">
        <w:rPr>
          <w:rFonts w:ascii="Aptos" w:eastAsia="Times New Roman" w:hAnsi="Aptos" w:cs="Times New Roman"/>
          <w:b/>
          <w:color w:val="333333"/>
          <w:sz w:val="32"/>
          <w:szCs w:val="32"/>
          <w:lang w:eastAsia="pl-PL"/>
        </w:rPr>
        <w:t>w roku akademickim 202</w:t>
      </w:r>
      <w:r w:rsidR="00E869A9" w:rsidRPr="00645909">
        <w:rPr>
          <w:rFonts w:ascii="Aptos" w:eastAsia="Times New Roman" w:hAnsi="Aptos" w:cs="Times New Roman"/>
          <w:b/>
          <w:color w:val="333333"/>
          <w:sz w:val="32"/>
          <w:szCs w:val="32"/>
          <w:lang w:eastAsia="pl-PL"/>
        </w:rPr>
        <w:t>3</w:t>
      </w:r>
      <w:r w:rsidRPr="00645909">
        <w:rPr>
          <w:rFonts w:ascii="Aptos" w:eastAsia="Times New Roman" w:hAnsi="Aptos" w:cs="Times New Roman"/>
          <w:b/>
          <w:color w:val="333333"/>
          <w:sz w:val="32"/>
          <w:szCs w:val="32"/>
          <w:lang w:eastAsia="pl-PL"/>
        </w:rPr>
        <w:t>/202</w:t>
      </w:r>
      <w:r w:rsidR="00E869A9" w:rsidRPr="00645909">
        <w:rPr>
          <w:rFonts w:ascii="Aptos" w:eastAsia="Times New Roman" w:hAnsi="Aptos" w:cs="Times New Roman"/>
          <w:b/>
          <w:color w:val="333333"/>
          <w:sz w:val="32"/>
          <w:szCs w:val="32"/>
          <w:lang w:eastAsia="pl-PL"/>
        </w:rPr>
        <w:t>4</w:t>
      </w:r>
    </w:p>
    <w:p w14:paraId="0B29FE6A" w14:textId="1704514A" w:rsidR="003F27F8" w:rsidRPr="00645909" w:rsidRDefault="003F27F8" w:rsidP="00F6100C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b/>
          <w:color w:val="333333"/>
          <w:sz w:val="32"/>
          <w:szCs w:val="32"/>
          <w:lang w:eastAsia="pl-PL"/>
        </w:rPr>
      </w:pPr>
      <w:r w:rsidRPr="00645909">
        <w:rPr>
          <w:rFonts w:ascii="Aptos" w:eastAsia="Times New Roman" w:hAnsi="Aptos" w:cs="Times New Roman"/>
          <w:b/>
          <w:color w:val="333333"/>
          <w:sz w:val="32"/>
          <w:szCs w:val="32"/>
          <w:lang w:eastAsia="pl-PL"/>
        </w:rPr>
        <w:t xml:space="preserve">z dnia </w:t>
      </w:r>
      <w:r w:rsidR="00E869A9" w:rsidRPr="00645909">
        <w:rPr>
          <w:rFonts w:ascii="Aptos" w:eastAsia="Times New Roman" w:hAnsi="Aptos" w:cs="Times New Roman"/>
          <w:b/>
          <w:color w:val="333333"/>
          <w:sz w:val="32"/>
          <w:szCs w:val="32"/>
          <w:lang w:eastAsia="pl-PL"/>
        </w:rPr>
        <w:t>3</w:t>
      </w:r>
      <w:r w:rsidRPr="00645909">
        <w:rPr>
          <w:rFonts w:ascii="Aptos" w:eastAsia="Times New Roman" w:hAnsi="Aptos" w:cs="Times New Roman"/>
          <w:b/>
          <w:color w:val="333333"/>
          <w:sz w:val="32"/>
          <w:szCs w:val="32"/>
          <w:lang w:eastAsia="pl-PL"/>
        </w:rPr>
        <w:t xml:space="preserve"> września 202</w:t>
      </w:r>
      <w:r w:rsidR="00E869A9" w:rsidRPr="00645909">
        <w:rPr>
          <w:rFonts w:ascii="Aptos" w:eastAsia="Times New Roman" w:hAnsi="Aptos" w:cs="Times New Roman"/>
          <w:b/>
          <w:color w:val="333333"/>
          <w:sz w:val="32"/>
          <w:szCs w:val="32"/>
          <w:lang w:eastAsia="pl-PL"/>
        </w:rPr>
        <w:t>4</w:t>
      </w:r>
      <w:r w:rsidRPr="00645909">
        <w:rPr>
          <w:rFonts w:ascii="Aptos" w:eastAsia="Times New Roman" w:hAnsi="Aptos" w:cs="Times New Roman"/>
          <w:b/>
          <w:color w:val="333333"/>
          <w:sz w:val="32"/>
          <w:szCs w:val="32"/>
          <w:lang w:eastAsia="pl-PL"/>
        </w:rPr>
        <w:t xml:space="preserve"> r</w:t>
      </w:r>
      <w:r w:rsidR="00E869A9" w:rsidRPr="00645909">
        <w:rPr>
          <w:rFonts w:ascii="Aptos" w:eastAsia="Times New Roman" w:hAnsi="Aptos" w:cs="Times New Roman"/>
          <w:b/>
          <w:color w:val="333333"/>
          <w:sz w:val="32"/>
          <w:szCs w:val="32"/>
          <w:lang w:eastAsia="pl-PL"/>
        </w:rPr>
        <w:t>.</w:t>
      </w:r>
    </w:p>
    <w:tbl>
      <w:tblPr>
        <w:tblStyle w:val="Tabela-Siatka"/>
        <w:tblpPr w:leftFromText="141" w:rightFromText="141" w:vertAnchor="page" w:horzAnchor="margin" w:tblpY="3475"/>
        <w:tblW w:w="1439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A50914" w:rsidRPr="00A50914" w14:paraId="20EBE0B5" w14:textId="77777777" w:rsidTr="00645909">
        <w:trPr>
          <w:trHeight w:val="3251"/>
        </w:trPr>
        <w:tc>
          <w:tcPr>
            <w:tcW w:w="14399" w:type="dxa"/>
          </w:tcPr>
          <w:tbl>
            <w:tblPr>
              <w:tblpPr w:leftFromText="141" w:rightFromText="141" w:horzAnchor="margin" w:tblpY="-651"/>
              <w:tblW w:w="14344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976"/>
              <w:gridCol w:w="1430"/>
              <w:gridCol w:w="1884"/>
              <w:gridCol w:w="9665"/>
            </w:tblGrid>
            <w:tr w:rsidR="00A50914" w:rsidRPr="00A50914" w14:paraId="501BE5E6" w14:textId="77777777" w:rsidTr="00645909">
              <w:trPr>
                <w:trHeight w:val="638"/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849"/>
                  <w:vAlign w:val="center"/>
                  <w:hideMark/>
                </w:tcPr>
                <w:p w14:paraId="5195E64E" w14:textId="591C7ED6" w:rsidR="003F27F8" w:rsidRPr="00A50914" w:rsidRDefault="00B96B79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b/>
                      <w:bCs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b/>
                      <w:bCs/>
                      <w:sz w:val="21"/>
                      <w:szCs w:val="21"/>
                      <w:lang w:eastAsia="pl-PL"/>
                    </w:rPr>
                    <w:t>L</w:t>
                  </w:r>
                  <w:r w:rsidR="003F27F8" w:rsidRPr="00A50914">
                    <w:rPr>
                      <w:rFonts w:ascii="Aptos" w:eastAsia="Times New Roman" w:hAnsi="Aptos" w:cs="Times New Roman"/>
                      <w:b/>
                      <w:bCs/>
                      <w:sz w:val="21"/>
                      <w:szCs w:val="21"/>
                      <w:lang w:eastAsia="pl-PL"/>
                    </w:rPr>
                    <w:t>p.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849"/>
                  <w:vAlign w:val="center"/>
                  <w:hideMark/>
                </w:tcPr>
                <w:p w14:paraId="7EB11A1F" w14:textId="77777777" w:rsidR="003F27F8" w:rsidRPr="00A50914" w:rsidRDefault="003F27F8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b/>
                      <w:bCs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b/>
                      <w:bCs/>
                      <w:sz w:val="21"/>
                      <w:szCs w:val="21"/>
                      <w:lang w:eastAsia="pl-PL"/>
                    </w:rPr>
                    <w:t>Numer albumu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008849"/>
                  <w:vAlign w:val="center"/>
                  <w:hideMark/>
                </w:tcPr>
                <w:p w14:paraId="6B4404A8" w14:textId="77777777" w:rsidR="003F27F8" w:rsidRPr="00A50914" w:rsidRDefault="003F27F8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b/>
                      <w:bCs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b/>
                      <w:bCs/>
                      <w:sz w:val="21"/>
                      <w:szCs w:val="21"/>
                      <w:lang w:eastAsia="pl-PL"/>
                    </w:rPr>
                    <w:t>Dyscyplina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849"/>
                  <w:vAlign w:val="center"/>
                  <w:hideMark/>
                </w:tcPr>
                <w:p w14:paraId="2B73825D" w14:textId="77777777" w:rsidR="003F27F8" w:rsidRPr="00A50914" w:rsidRDefault="003F27F8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b/>
                      <w:bCs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b/>
                      <w:bCs/>
                      <w:sz w:val="21"/>
                      <w:szCs w:val="21"/>
                      <w:lang w:eastAsia="pl-PL"/>
                    </w:rPr>
                    <w:t>Wynik oceny</w:t>
                  </w:r>
                </w:p>
              </w:tc>
              <w:tc>
                <w:tcPr>
                  <w:tcW w:w="9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8849"/>
                  <w:vAlign w:val="center"/>
                  <w:hideMark/>
                </w:tcPr>
                <w:p w14:paraId="095D01D4" w14:textId="77777777" w:rsidR="003F27F8" w:rsidRPr="00A50914" w:rsidRDefault="003F27F8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b/>
                      <w:bCs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b/>
                      <w:bCs/>
                      <w:sz w:val="21"/>
                      <w:szCs w:val="21"/>
                      <w:lang w:eastAsia="pl-PL"/>
                    </w:rPr>
                    <w:t>Uzasadnienie oceny</w:t>
                  </w:r>
                </w:p>
              </w:tc>
            </w:tr>
            <w:tr w:rsidR="00A50914" w:rsidRPr="00A50914" w14:paraId="3937A361" w14:textId="77777777" w:rsidTr="00645909">
              <w:trPr>
                <w:trHeight w:val="1088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4F981F" w14:textId="77777777" w:rsidR="003F27F8" w:rsidRPr="00A50914" w:rsidRDefault="003F27F8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8BC8DB" w14:textId="2B389486" w:rsidR="003F27F8" w:rsidRPr="00A50914" w:rsidRDefault="00645909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689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A57377" w14:textId="77777777" w:rsidR="003F27F8" w:rsidRPr="00A50914" w:rsidRDefault="003F27F8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nauki o kulturze fizycznej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4B8A61" w14:textId="77777777" w:rsidR="003F27F8" w:rsidRPr="00A50914" w:rsidRDefault="003F27F8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pozytywny</w:t>
                  </w:r>
                </w:p>
              </w:tc>
              <w:tc>
                <w:tcPr>
                  <w:tcW w:w="9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085F2B" w14:textId="1AC7FC7E" w:rsidR="000F6957" w:rsidRPr="00A50914" w:rsidRDefault="00B96B79" w:rsidP="00DD4B1A">
                  <w:pPr>
                    <w:spacing w:after="150" w:line="240" w:lineRule="auto"/>
                    <w:jc w:val="both"/>
                    <w:rPr>
                      <w:rFonts w:ascii="Aptos" w:hAnsi="Aptos" w:cs="Times New Roman"/>
                    </w:rPr>
                  </w:pPr>
                  <w:r w:rsidRPr="00A50914">
                    <w:rPr>
                      <w:rFonts w:ascii="Aptos" w:hAnsi="Aptos" w:cs="Times New Roman"/>
                    </w:rPr>
                    <w:t xml:space="preserve">Doktorantka posiada </w:t>
                  </w:r>
                  <w:r w:rsidR="000F6957" w:rsidRPr="00A50914">
                    <w:rPr>
                      <w:rFonts w:ascii="Aptos" w:hAnsi="Aptos" w:cs="Times New Roman"/>
                    </w:rPr>
                    <w:t xml:space="preserve">dużą wiedzę z zakresu poruszanej problematyki dotyczącej zaufania w sporcie </w:t>
                  </w:r>
                  <w:r w:rsidR="00060528" w:rsidRPr="00A50914">
                    <w:rPr>
                      <w:rFonts w:ascii="Aptos" w:hAnsi="Aptos" w:cs="Times New Roman"/>
                    </w:rPr>
                    <w:t>oraz</w:t>
                  </w:r>
                  <w:r w:rsidR="000F6957" w:rsidRPr="00A50914">
                    <w:rPr>
                      <w:rFonts w:ascii="Aptos" w:hAnsi="Aptos" w:cs="Times New Roman"/>
                    </w:rPr>
                    <w:t xml:space="preserve"> </w:t>
                  </w:r>
                  <w:r w:rsidRPr="00A50914">
                    <w:rPr>
                      <w:rFonts w:ascii="Aptos" w:hAnsi="Aptos" w:cs="Times New Roman"/>
                    </w:rPr>
                    <w:t xml:space="preserve">wykazuje </w:t>
                  </w:r>
                  <w:r w:rsidR="000F6957" w:rsidRPr="00A50914">
                    <w:rPr>
                      <w:rFonts w:ascii="Aptos" w:hAnsi="Aptos" w:cs="Times New Roman"/>
                    </w:rPr>
                    <w:t>duże zaangażowanie w realizację badań do pracy doktorskiej</w:t>
                  </w:r>
                  <w:r w:rsidRPr="00A50914">
                    <w:rPr>
                      <w:rFonts w:ascii="Aptos" w:hAnsi="Aptos" w:cs="Times New Roman"/>
                    </w:rPr>
                    <w:t xml:space="preserve">, czego potwierdzeniem jest </w:t>
                  </w:r>
                  <w:r w:rsidRPr="00A50914">
                    <w:rPr>
                      <w:rFonts w:ascii="Aptos" w:hAnsi="Aptos"/>
                      <w:bCs/>
                    </w:rPr>
                    <w:t>nawiązanie współpracy z badaczami z innych ośrodków celem przygotowania jak najlepszego narzędzia badawczego</w:t>
                  </w:r>
                  <w:r w:rsidR="000F6957" w:rsidRPr="00A50914">
                    <w:rPr>
                      <w:rFonts w:ascii="Aptos" w:hAnsi="Aptos" w:cs="Times New Roman"/>
                    </w:rPr>
                    <w:t>. W ocenie śródokresowej uwzględniono także pozytywną opinię Promotora, który podkreślił, że dotychczasowe tempo i jakość działań podejmowanych przez Doktorantkę służących Jej rozwojowi naukowemu ocenia bardzo wysoko</w:t>
                  </w:r>
                  <w:r w:rsidRPr="00A50914">
                    <w:rPr>
                      <w:rFonts w:ascii="Aptos" w:hAnsi="Aptos" w:cs="Times New Roman"/>
                    </w:rPr>
                    <w:t xml:space="preserve"> i jest </w:t>
                  </w:r>
                  <w:r w:rsidRPr="00A50914">
                    <w:rPr>
                      <w:rFonts w:ascii="Aptos" w:hAnsi="Aptos"/>
                      <w:bCs/>
                    </w:rPr>
                    <w:t xml:space="preserve">przekonany, że </w:t>
                  </w:r>
                  <w:r w:rsidR="000F6957" w:rsidRPr="00A50914">
                    <w:rPr>
                      <w:rFonts w:ascii="Aptos" w:hAnsi="Aptos" w:cs="Times New Roman"/>
                    </w:rPr>
                    <w:t>zakończeni</w:t>
                  </w:r>
                  <w:r w:rsidRPr="00A50914">
                    <w:rPr>
                      <w:rFonts w:ascii="Aptos" w:hAnsi="Aptos" w:cs="Times New Roman"/>
                    </w:rPr>
                    <w:t>e</w:t>
                  </w:r>
                  <w:r w:rsidR="000F6957" w:rsidRPr="00A50914">
                    <w:rPr>
                      <w:rFonts w:ascii="Aptos" w:hAnsi="Aptos" w:cs="Times New Roman"/>
                    </w:rPr>
                    <w:t xml:space="preserve"> rozprawy doktorskiej </w:t>
                  </w:r>
                  <w:r w:rsidR="00E64635" w:rsidRPr="00A50914">
                    <w:rPr>
                      <w:rFonts w:ascii="Aptos" w:hAnsi="Aptos" w:cs="Times New Roman"/>
                    </w:rPr>
                    <w:t xml:space="preserve">nastąpi </w:t>
                  </w:r>
                  <w:r w:rsidR="000F6957" w:rsidRPr="00A50914">
                    <w:rPr>
                      <w:rFonts w:ascii="Aptos" w:hAnsi="Aptos" w:cs="Times New Roman"/>
                    </w:rPr>
                    <w:t>w przewidzianym terminie</w:t>
                  </w:r>
                  <w:r w:rsidR="00E64635" w:rsidRPr="00A50914">
                    <w:rPr>
                      <w:rFonts w:ascii="Aptos" w:hAnsi="Aptos" w:cs="Times New Roman"/>
                    </w:rPr>
                    <w:t>.</w:t>
                  </w:r>
                  <w:r w:rsidR="000F6957" w:rsidRPr="00A50914">
                    <w:rPr>
                      <w:rFonts w:ascii="Aptos" w:hAnsi="Aptos" w:cs="Times New Roman"/>
                    </w:rPr>
                    <w:t xml:space="preserve"> Komisja rekomenduje zwiększenie aktywności publikacyjnej Doktorantki oraz udziału w konferencjach naukowych. Komisja sugeruje ponadto odbycie zagranicznego stażu naukowego.</w:t>
                  </w:r>
                </w:p>
              </w:tc>
            </w:tr>
            <w:tr w:rsidR="00A50914" w:rsidRPr="00A50914" w14:paraId="67D93069" w14:textId="77777777" w:rsidTr="00645909">
              <w:trPr>
                <w:trHeight w:val="965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268380E8" w14:textId="77777777" w:rsidR="003F27F8" w:rsidRPr="00A50914" w:rsidRDefault="003F27F8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1DF4F9DB" w14:textId="6D62C0C3" w:rsidR="003F27F8" w:rsidRPr="00A50914" w:rsidRDefault="00645909" w:rsidP="00E869A9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690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5A221B87" w14:textId="77777777" w:rsidR="003F27F8" w:rsidRPr="00A50914" w:rsidRDefault="003F27F8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nauki o kulturze fizycznej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6986E321" w14:textId="77777777" w:rsidR="003F27F8" w:rsidRPr="00A50914" w:rsidRDefault="003F27F8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pozytywny</w:t>
                  </w:r>
                </w:p>
              </w:tc>
              <w:tc>
                <w:tcPr>
                  <w:tcW w:w="9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76C46810" w14:textId="11B584AF" w:rsidR="000C7D01" w:rsidRPr="00A50914" w:rsidRDefault="0000602A" w:rsidP="009C6004">
                  <w:pPr>
                    <w:spacing w:line="240" w:lineRule="auto"/>
                    <w:jc w:val="both"/>
                    <w:rPr>
                      <w:rFonts w:ascii="Aptos" w:hAnsi="Aptos" w:cs="Times New Roman"/>
                    </w:rPr>
                  </w:pPr>
                  <w:r w:rsidRPr="00A50914">
                    <w:rPr>
                      <w:rFonts w:ascii="Aptos" w:hAnsi="Aptos" w:cs="Times New Roman"/>
                    </w:rPr>
                    <w:t>Zarówno</w:t>
                  </w:r>
                  <w:r w:rsidR="000C7D01" w:rsidRPr="00A50914">
                    <w:rPr>
                      <w:rFonts w:ascii="Aptos" w:hAnsi="Aptos"/>
                    </w:rPr>
                    <w:t xml:space="preserve"> informacje przedstawione w raporcie, </w:t>
                  </w:r>
                  <w:r w:rsidRPr="00A50914">
                    <w:rPr>
                      <w:rFonts w:ascii="Aptos" w:hAnsi="Aptos" w:cs="Times New Roman"/>
                    </w:rPr>
                    <w:t xml:space="preserve">treść prezentacji, jak i sposób jej przedstawienia członkom Komisji potwierdziły dużą wiedzę z zakresu poruszanej problematyki dotyczącej zdrowia tancerzy, jak również duże zaangażowanie </w:t>
                  </w:r>
                  <w:r w:rsidR="000C7D01" w:rsidRPr="00A50914">
                    <w:rPr>
                      <w:rFonts w:ascii="Aptos" w:hAnsi="Aptos" w:cs="Times New Roman"/>
                    </w:rPr>
                    <w:t>Doktorantki</w:t>
                  </w:r>
                  <w:r w:rsidRPr="00A50914">
                    <w:rPr>
                      <w:rFonts w:ascii="Aptos" w:hAnsi="Aptos" w:cs="Times New Roman"/>
                    </w:rPr>
                    <w:t xml:space="preserve"> w realizację badań do pracy doktorskiej. Terminowość realizacji IPB oraz IHP daje podstawę do stwierdzenia, iż złożenie pracy doktorskiej odbędzie się w zaplanowanym terminie. W ocenie śródokresowej</w:t>
                  </w:r>
                  <w:r w:rsidR="000C7D01" w:rsidRPr="00A50914">
                    <w:rPr>
                      <w:rFonts w:ascii="Aptos" w:hAnsi="Aptos" w:cs="Times New Roman"/>
                    </w:rPr>
                    <w:t xml:space="preserve"> </w:t>
                  </w:r>
                  <w:r w:rsidRPr="00A50914">
                    <w:rPr>
                      <w:rFonts w:ascii="Aptos" w:hAnsi="Aptos" w:cs="Times New Roman"/>
                    </w:rPr>
                    <w:t>uwzględniono także pozytywną opinię Promotorki, według której dotychczasowe tempo i jakość działań podejmowanych przez Doktorantkę służących Jej rozwojowi naukowemu należy ocenić bardzo wysoko.</w:t>
                  </w:r>
                  <w:r w:rsidR="000C7D01" w:rsidRPr="00A50914">
                    <w:rPr>
                      <w:rFonts w:ascii="Aptos" w:hAnsi="Aptos"/>
                    </w:rPr>
                    <w:t xml:space="preserve"> Zwrócono uwagę na wyróżniającą się aktywność konferencyjną Doktorantki, potwierdzającą posiadanie przez Nią dużych umiejętności upowszechniania wyników swoich badań w tej formie.</w:t>
                  </w:r>
                  <w:r w:rsidR="000C7D01" w:rsidRPr="00A50914">
                    <w:rPr>
                      <w:rFonts w:ascii="Aptos" w:hAnsi="Aptos" w:cs="Times New Roman"/>
                    </w:rPr>
                    <w:t xml:space="preserve"> Jednocześnie </w:t>
                  </w:r>
                  <w:r w:rsidR="009C6004" w:rsidRPr="00A50914">
                    <w:rPr>
                      <w:rFonts w:ascii="Aptos" w:hAnsi="Aptos" w:cs="Times New Roman"/>
                    </w:rPr>
                    <w:t xml:space="preserve">Komisja </w:t>
                  </w:r>
                  <w:r w:rsidR="000C7D01" w:rsidRPr="00A50914">
                    <w:rPr>
                      <w:rFonts w:ascii="Aptos" w:hAnsi="Aptos" w:cs="Times New Roman"/>
                    </w:rPr>
                    <w:t xml:space="preserve">rekomenduje wyjazd Doktorantki na zagraniczny staż naukowy. </w:t>
                  </w:r>
                </w:p>
              </w:tc>
            </w:tr>
            <w:tr w:rsidR="00A50914" w:rsidRPr="00A50914" w14:paraId="66FE8D6D" w14:textId="77777777" w:rsidTr="00645909">
              <w:trPr>
                <w:trHeight w:val="95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231D11" w14:textId="77777777" w:rsidR="003F27F8" w:rsidRPr="00A50914" w:rsidRDefault="003F27F8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lastRenderedPageBreak/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1EBE62" w14:textId="52EE6490" w:rsidR="003F27F8" w:rsidRPr="00A50914" w:rsidRDefault="00645909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691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7AB20E" w14:textId="77777777" w:rsidR="003F27F8" w:rsidRPr="00A50914" w:rsidRDefault="003F27F8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nauki o kulturze fizycznej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0DB7F9" w14:textId="77777777" w:rsidR="003F27F8" w:rsidRPr="00A50914" w:rsidRDefault="003F27F8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pozytywny</w:t>
                  </w:r>
                </w:p>
              </w:tc>
              <w:tc>
                <w:tcPr>
                  <w:tcW w:w="9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63191B" w14:textId="12D824DA" w:rsidR="002E6D66" w:rsidRPr="00A50914" w:rsidRDefault="002E6D66" w:rsidP="00645909">
                  <w:pPr>
                    <w:pStyle w:val="Default"/>
                    <w:jc w:val="both"/>
                    <w:rPr>
                      <w:rFonts w:ascii="Aptos" w:hAnsi="Aptos" w:cs="Times New Roman"/>
                      <w:color w:val="auto"/>
                      <w:sz w:val="22"/>
                      <w:szCs w:val="22"/>
                    </w:rPr>
                  </w:pPr>
                  <w:r w:rsidRPr="00A50914">
                    <w:rPr>
                      <w:rFonts w:ascii="Aptos" w:hAnsi="Aptos" w:cs="Times New Roman"/>
                      <w:color w:val="auto"/>
                      <w:sz w:val="22"/>
                      <w:szCs w:val="22"/>
                    </w:rPr>
                    <w:t>Uzasadnieniem pozytywnej oceny śródokresowej jest dotychczasowy przebieg kształcenia w Szkole Doktorskiej Doktorantki, zgodny z IPB i IHP. Terminowo realizowane są kolejne etapy służące przeprowadzeniu badań i napisaniu pracy doktorskiej. W opinii Komisji Doktorantka posiada dużą wiedzę dotyczącą problematyki, której poświęcona jest Jej dysertacja oraz potrafi zinterpretować zebrany dotychczas materiał wynikowy. Realizacja wszystkich zadań zawartych w IPB i IHP oraz duża aktywność naukowa Doktorantki daje solidne podstawy by sądzić, że przygotowanie i obrona pracy doktorskiej przebiegną zgodnie z planem.</w:t>
                  </w:r>
                </w:p>
                <w:p w14:paraId="087E0E7D" w14:textId="44B88FDA" w:rsidR="002E6D66" w:rsidRPr="00A50914" w:rsidRDefault="002E6D66" w:rsidP="002E6D66">
                  <w:pPr>
                    <w:pStyle w:val="Default"/>
                    <w:rPr>
                      <w:rFonts w:ascii="Aptos" w:eastAsia="Times New Roman" w:hAnsi="Aptos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50914" w:rsidRPr="00A50914" w14:paraId="43D30406" w14:textId="77777777" w:rsidTr="00645909">
              <w:trPr>
                <w:trHeight w:val="1253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4E847B65" w14:textId="77777777" w:rsidR="003F27F8" w:rsidRPr="00A50914" w:rsidRDefault="003F27F8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4B7EA1A4" w14:textId="3A7C50AA" w:rsidR="003F27F8" w:rsidRPr="00A50914" w:rsidRDefault="00645909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692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540BE326" w14:textId="77777777" w:rsidR="003F27F8" w:rsidRPr="00A50914" w:rsidRDefault="003F27F8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nauki o kulturze fizycznej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67160916" w14:textId="77777777" w:rsidR="003F27F8" w:rsidRPr="00A50914" w:rsidRDefault="003F27F8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pozytywny</w:t>
                  </w:r>
                </w:p>
              </w:tc>
              <w:tc>
                <w:tcPr>
                  <w:tcW w:w="9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  <w:hideMark/>
                </w:tcPr>
                <w:p w14:paraId="53677A7E" w14:textId="09FAFB39" w:rsidR="00432E66" w:rsidRPr="00A50914" w:rsidRDefault="00432E66" w:rsidP="00C11D97">
                  <w:pPr>
                    <w:spacing w:after="150" w:line="240" w:lineRule="auto"/>
                    <w:jc w:val="both"/>
                    <w:rPr>
                      <w:rFonts w:ascii="Aptos" w:hAnsi="Aptos" w:cs="Times New Roman"/>
                    </w:rPr>
                  </w:pPr>
                  <w:r w:rsidRPr="00A50914">
                    <w:rPr>
                      <w:rFonts w:ascii="Aptos" w:hAnsi="Aptos" w:cs="Times New Roman"/>
                    </w:rPr>
                    <w:t xml:space="preserve">Uzasadnieniem pozytywnej oceny śródokresowej jest dotychczasowy, w większości zgodny z IPB i IHP, przebieg kształcenia w Szkole Doktorskiej. </w:t>
                  </w:r>
                  <w:r w:rsidR="000B12D8" w:rsidRPr="00A50914">
                    <w:rPr>
                      <w:rFonts w:ascii="Aptos" w:hAnsi="Aptos" w:cs="Times New Roman"/>
                    </w:rPr>
                    <w:t>Doktorantka</w:t>
                  </w:r>
                  <w:r w:rsidRPr="00A50914">
                    <w:rPr>
                      <w:rFonts w:ascii="Aptos" w:hAnsi="Aptos" w:cs="Times New Roman"/>
                    </w:rPr>
                    <w:t xml:space="preserve"> </w:t>
                  </w:r>
                  <w:r w:rsidR="000B12D8" w:rsidRPr="00A50914">
                    <w:rPr>
                      <w:rFonts w:ascii="Aptos" w:hAnsi="Aptos" w:cs="Times New Roman"/>
                    </w:rPr>
                    <w:t xml:space="preserve">planowo </w:t>
                  </w:r>
                  <w:r w:rsidRPr="00A50914">
                    <w:rPr>
                      <w:rFonts w:ascii="Aptos" w:hAnsi="Aptos" w:cs="Times New Roman"/>
                    </w:rPr>
                    <w:t>realizuje kolejne etapy służące przeprowadzeniu badań i napisaniu pracy doktorskiej (przegląd piśmiennictwa, przeprowadzenie badań pilotażowych). W opinii Komisji Doktorantka posiada dużą wiedzę dotyczącą problematyki, której poświęcona jest Jej dysertacja oraz potrafi zinterpretować zebrany dotychczas materiał wynikowy.</w:t>
                  </w:r>
                  <w:r w:rsidRPr="00A50914">
                    <w:rPr>
                      <w:rFonts w:ascii="Aptos" w:hAnsi="Aptos"/>
                      <w:bCs/>
                    </w:rPr>
                    <w:t xml:space="preserve"> Potwierdziły to udzielone przez Nią odpowiedzi na pytania członków Komisji. Niewielkie opóźnienie rozpoczęcia badań właściwych, wynikające z pracy nad przeprowadzeniem pilotażu, nie powinno zdaniem Komisji, jak również Promotora, wpłynąć na złożenie rozprawy doktorskiej w terminie zaplanowanym w IPB.</w:t>
                  </w:r>
                  <w:r w:rsidRPr="00A50914">
                    <w:rPr>
                      <w:rFonts w:ascii="Aptos" w:hAnsi="Aptos" w:cs="Times New Roman"/>
                    </w:rPr>
                    <w:t xml:space="preserve"> Komisja rekomenduje wyjazd Doktorantki na zagraniczny staż naukowy.</w:t>
                  </w:r>
                </w:p>
              </w:tc>
            </w:tr>
            <w:tr w:rsidR="00A50914" w:rsidRPr="00A50914" w14:paraId="45423360" w14:textId="77777777" w:rsidTr="00645909">
              <w:trPr>
                <w:trHeight w:val="1253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</w:tcPr>
                <w:p w14:paraId="1AF9682C" w14:textId="3873ABD9" w:rsidR="00E869A9" w:rsidRPr="00A50914" w:rsidRDefault="00645909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</w:tcPr>
                <w:p w14:paraId="6D1E2B49" w14:textId="423C25EA" w:rsidR="00E869A9" w:rsidRPr="00A50914" w:rsidRDefault="00645909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693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</w:tcPr>
                <w:p w14:paraId="396F7E6A" w14:textId="712A6E0D" w:rsidR="00E869A9" w:rsidRPr="00A50914" w:rsidRDefault="00645909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nauki o kulturze fizycznej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</w:tcPr>
                <w:p w14:paraId="05517BC2" w14:textId="600279B3" w:rsidR="00E869A9" w:rsidRPr="00A50914" w:rsidRDefault="00645909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pozytywny</w:t>
                  </w:r>
                </w:p>
              </w:tc>
              <w:tc>
                <w:tcPr>
                  <w:tcW w:w="9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</w:tcPr>
                <w:p w14:paraId="22056D63" w14:textId="5A8C0D8C" w:rsidR="00E869A9" w:rsidRPr="00A50914" w:rsidRDefault="006B2A72" w:rsidP="00C11D97">
                  <w:pPr>
                    <w:spacing w:after="150" w:line="240" w:lineRule="auto"/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  <w:r w:rsidRPr="00A50914">
                    <w:rPr>
                      <w:rFonts w:ascii="Aptos" w:hAnsi="Aptos" w:cs="Times New Roman"/>
                    </w:rPr>
                    <w:t>Doktorantka realizuje kolejne etapy służące przygotowaniu pracy doktorskiej: analizuje piśmiennictwo, prowadzi badania, przygotowuje kolejne publikacje. Uzasadnieniem pozytywnej oceny śródokresowej jest także sumienna realizacja pozostałych zadań zawartych w IPB i IHP. W opinii Komisji Doktorantka posiada dużą wiedzę dotyczącą problematyki, której poświęcona jest Jej dysertacja oraz potrafi planować badania i interpretować zebrany materiał wynikowy. D</w:t>
                  </w:r>
                  <w:r w:rsidRPr="00A50914">
                    <w:rPr>
                      <w:rFonts w:ascii="Aptos" w:hAnsi="Aptos"/>
                    </w:rPr>
                    <w:t>owodem na to są przygotowane publikacje oraz udział w konferencjach.</w:t>
                  </w:r>
                  <w:r w:rsidRPr="00A50914">
                    <w:rPr>
                      <w:rFonts w:ascii="Aptos" w:hAnsi="Aptos" w:cs="Times New Roman"/>
                    </w:rPr>
                    <w:t xml:space="preserve"> Ocena działalności Doktorantki po 2 latach kształcenia w Szkole Doktorskiej przedstawionej w raporcie jest pozytywna.</w:t>
                  </w:r>
                </w:p>
              </w:tc>
            </w:tr>
            <w:tr w:rsidR="00A50914" w:rsidRPr="00A50914" w14:paraId="047C22C0" w14:textId="77777777" w:rsidTr="00CD3119">
              <w:trPr>
                <w:trHeight w:val="525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</w:tcPr>
                <w:p w14:paraId="55AF47B4" w14:textId="48946ED6" w:rsidR="00E869A9" w:rsidRPr="00A50914" w:rsidRDefault="00645909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</w:tcPr>
                <w:p w14:paraId="405EB4EF" w14:textId="488DA3DE" w:rsidR="00E869A9" w:rsidRPr="00A50914" w:rsidRDefault="00645909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694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</w:tcPr>
                <w:p w14:paraId="0C5007EC" w14:textId="03CCE735" w:rsidR="00E869A9" w:rsidRPr="00A50914" w:rsidRDefault="00645909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nauki o kulturze fizycznej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</w:tcPr>
                <w:p w14:paraId="754CAD11" w14:textId="5A03A191" w:rsidR="00E869A9" w:rsidRPr="00A50914" w:rsidRDefault="00645909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pozytywny</w:t>
                  </w:r>
                </w:p>
              </w:tc>
              <w:tc>
                <w:tcPr>
                  <w:tcW w:w="9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</w:tcPr>
                <w:p w14:paraId="19985832" w14:textId="3E7409B7" w:rsidR="00512599" w:rsidRPr="00A50914" w:rsidRDefault="00512599" w:rsidP="00C11D97">
                  <w:pPr>
                    <w:spacing w:after="150" w:line="240" w:lineRule="auto"/>
                    <w:jc w:val="both"/>
                    <w:rPr>
                      <w:rFonts w:ascii="Aptos" w:hAnsi="Aptos" w:cs="Times New Roman"/>
                    </w:rPr>
                  </w:pPr>
                  <w:r w:rsidRPr="00A50914">
                    <w:rPr>
                      <w:rFonts w:ascii="Aptos" w:hAnsi="Aptos" w:cs="Times New Roman"/>
                    </w:rPr>
                    <w:t xml:space="preserve">Doktorant realizuje kolejne etapy służące przygotowaniu pracy doktorskiej (analizuje piśmiennictwo, prowadzi badania, przygotowuje kolejne publikacje). Uzasadnieniem pozytywnej oceny śródokresowej jest także sumienna realizacja pozostałych zadań zawartych w IPB i IHP (odbywanie praktyk, udział </w:t>
                  </w:r>
                  <w:r w:rsidR="00CD3119" w:rsidRPr="00A50914">
                    <w:rPr>
                      <w:rFonts w:ascii="Aptos" w:hAnsi="Aptos" w:cs="Times New Roman"/>
                    </w:rPr>
                    <w:br/>
                  </w:r>
                  <w:r w:rsidRPr="00A50914">
                    <w:rPr>
                      <w:rFonts w:ascii="Aptos" w:hAnsi="Aptos" w:cs="Times New Roman"/>
                    </w:rPr>
                    <w:t xml:space="preserve">w szkoleniach i warsztatach). Daje to podstawę by sądzić, że ukończenie rozprawy doktorskiej nastąpi w terminie przewidzianym w Indywidualnym Planie Badawczym. W opinii Komisji Doktorant posiada dużą wiedzę dotyczącą problematyki, której poświęcona jest Jego dysertacja oraz potrafi </w:t>
                  </w:r>
                  <w:r w:rsidRPr="00A50914">
                    <w:rPr>
                      <w:rFonts w:ascii="Aptos" w:hAnsi="Aptos" w:cs="Times New Roman"/>
                    </w:rPr>
                    <w:lastRenderedPageBreak/>
                    <w:t>zinterpretować zebrany dotychczas materiał wynikowy. D</w:t>
                  </w:r>
                  <w:r w:rsidRPr="00A50914">
                    <w:rPr>
                      <w:rFonts w:ascii="Aptos" w:hAnsi="Aptos"/>
                    </w:rPr>
                    <w:t>owodem na to są przygotowane publikacje oraz udział w konferencjach.</w:t>
                  </w:r>
                </w:p>
              </w:tc>
            </w:tr>
            <w:tr w:rsidR="00A50914" w:rsidRPr="00A50914" w14:paraId="0FDC9820" w14:textId="77777777" w:rsidTr="00645909">
              <w:trPr>
                <w:trHeight w:val="1253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</w:tcPr>
                <w:p w14:paraId="3A6FE4F0" w14:textId="016CDAC4" w:rsidR="00E869A9" w:rsidRPr="00A50914" w:rsidRDefault="00645909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</w:tcPr>
                <w:p w14:paraId="71AE8C99" w14:textId="7820E72C" w:rsidR="00E869A9" w:rsidRPr="00A50914" w:rsidRDefault="00645909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695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</w:tcPr>
                <w:p w14:paraId="5054B960" w14:textId="66CE80BE" w:rsidR="00E869A9" w:rsidRPr="00A50914" w:rsidRDefault="00645909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nauki o kulturze fizycznej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</w:tcPr>
                <w:p w14:paraId="5D587203" w14:textId="585A13D6" w:rsidR="00E869A9" w:rsidRPr="00A50914" w:rsidRDefault="00645909" w:rsidP="003F27F8">
                  <w:pPr>
                    <w:spacing w:after="150" w:line="240" w:lineRule="auto"/>
                    <w:jc w:val="center"/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</w:pPr>
                  <w:r w:rsidRPr="00A50914">
                    <w:rPr>
                      <w:rFonts w:ascii="Aptos" w:eastAsia="Times New Roman" w:hAnsi="Aptos" w:cs="Times New Roman"/>
                      <w:sz w:val="21"/>
                      <w:szCs w:val="21"/>
                      <w:lang w:eastAsia="pl-PL"/>
                    </w:rPr>
                    <w:t>pozytywny</w:t>
                  </w:r>
                </w:p>
              </w:tc>
              <w:tc>
                <w:tcPr>
                  <w:tcW w:w="9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6F6F6"/>
                  <w:vAlign w:val="center"/>
                </w:tcPr>
                <w:p w14:paraId="251ACAA3" w14:textId="6F0819B5" w:rsidR="00710D12" w:rsidRPr="00A50914" w:rsidRDefault="00710D12" w:rsidP="00C11D97">
                  <w:pPr>
                    <w:spacing w:after="150" w:line="240" w:lineRule="auto"/>
                    <w:jc w:val="both"/>
                    <w:rPr>
                      <w:rFonts w:ascii="Aptos" w:hAnsi="Aptos" w:cs="Times New Roman"/>
                    </w:rPr>
                  </w:pPr>
                  <w:r w:rsidRPr="00A50914">
                    <w:rPr>
                      <w:rFonts w:ascii="Aptos" w:hAnsi="Aptos" w:cs="Times New Roman"/>
                    </w:rPr>
                    <w:t xml:space="preserve">Doktorantka podejmuje szereg działań służących przygotowaniu pracy doktorskiej (analizuje piśmiennictwo, prowadzi badania, przygotowuje kolejne publikacje). Uzasadnieniem pozytywnej oceny śródokresowej jest także sumienne wywiązywanie się z pozostałych zadań zawartych w IPB </w:t>
                  </w:r>
                  <w:r w:rsidR="00E27A26" w:rsidRPr="00A50914">
                    <w:rPr>
                      <w:rFonts w:ascii="Aptos" w:hAnsi="Aptos" w:cs="Times New Roman"/>
                    </w:rPr>
                    <w:br/>
                  </w:r>
                  <w:r w:rsidRPr="00A50914">
                    <w:rPr>
                      <w:rFonts w:ascii="Aptos" w:hAnsi="Aptos" w:cs="Times New Roman"/>
                    </w:rPr>
                    <w:t>i IHP. W opinii Komisji Doktorantka posiada dużą wiedzę</w:t>
                  </w:r>
                  <w:r w:rsidRPr="00A50914">
                    <w:rPr>
                      <w:rFonts w:ascii="Aptos" w:hAnsi="Aptos"/>
                      <w:bCs/>
                    </w:rPr>
                    <w:t xml:space="preserve"> z zakresu treningu sportowego, </w:t>
                  </w:r>
                  <w:r w:rsidR="00E27A26" w:rsidRPr="00A50914">
                    <w:rPr>
                      <w:rFonts w:ascii="Aptos" w:hAnsi="Aptos"/>
                      <w:bCs/>
                    </w:rPr>
                    <w:br/>
                  </w:r>
                  <w:r w:rsidRPr="00A50914">
                    <w:rPr>
                      <w:rFonts w:ascii="Aptos" w:hAnsi="Aptos"/>
                      <w:bCs/>
                    </w:rPr>
                    <w:t>w szczególności podnoszenia ciężarów oraz potrafi planować badania i interpretować</w:t>
                  </w:r>
                  <w:r w:rsidRPr="00A50914">
                    <w:rPr>
                      <w:rFonts w:ascii="Aptos" w:hAnsi="Aptos" w:cs="Times New Roman"/>
                    </w:rPr>
                    <w:t xml:space="preserve"> zebrany materiał wynikowy. Daje to podstawy by sądzić, że rozprawa doktorska będzie ukończona w terminie przewidzianym w Indywidualnym Planie Badawczym</w:t>
                  </w:r>
                  <w:r w:rsidRPr="00A50914">
                    <w:rPr>
                      <w:rFonts w:ascii="Aptos" w:hAnsi="Aptos"/>
                    </w:rPr>
                    <w:t>, pomimo zmiany jej formy z monografii na cykl publikacji.</w:t>
                  </w:r>
                </w:p>
              </w:tc>
            </w:tr>
          </w:tbl>
          <w:p w14:paraId="1C631A12" w14:textId="77777777" w:rsidR="003F27F8" w:rsidRPr="00A50914" w:rsidRDefault="003F27F8" w:rsidP="003F27F8">
            <w:pPr>
              <w:rPr>
                <w:rFonts w:ascii="Aptos" w:hAnsi="Aptos"/>
              </w:rPr>
            </w:pPr>
          </w:p>
        </w:tc>
      </w:tr>
    </w:tbl>
    <w:p w14:paraId="04C5EC8E" w14:textId="77777777" w:rsidR="0092264B" w:rsidRPr="00645909" w:rsidRDefault="0092264B" w:rsidP="00D37162">
      <w:pPr>
        <w:shd w:val="clear" w:color="auto" w:fill="FFFFFF"/>
        <w:spacing w:after="150" w:line="240" w:lineRule="auto"/>
        <w:rPr>
          <w:rFonts w:ascii="Aptos" w:eastAsia="Times New Roman" w:hAnsi="Aptos" w:cs="Times New Roman"/>
          <w:color w:val="333333"/>
          <w:sz w:val="21"/>
          <w:szCs w:val="21"/>
          <w:lang w:eastAsia="pl-PL"/>
        </w:rPr>
      </w:pPr>
    </w:p>
    <w:p w14:paraId="72283EC0" w14:textId="6B664A86" w:rsidR="00D37162" w:rsidRPr="00645909" w:rsidRDefault="00D37162" w:rsidP="00F6100C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333333"/>
          <w:lang w:eastAsia="pl-PL"/>
        </w:rPr>
      </w:pPr>
      <w:r w:rsidRPr="00645909">
        <w:rPr>
          <w:rFonts w:ascii="Aptos" w:eastAsia="Times New Roman" w:hAnsi="Aptos" w:cs="Times New Roman"/>
          <w:color w:val="333333"/>
          <w:lang w:eastAsia="pl-PL"/>
        </w:rPr>
        <w:t>Komisja oceniła pozytywnie wszystkie wyszczególnione składniki oceny śródokresowej.</w:t>
      </w:r>
      <w:r w:rsidR="00F6100C" w:rsidRPr="00645909">
        <w:rPr>
          <w:rFonts w:ascii="Aptos" w:eastAsia="Times New Roman" w:hAnsi="Aptos" w:cs="Times New Roman"/>
          <w:color w:val="333333"/>
          <w:lang w:eastAsia="pl-PL"/>
        </w:rPr>
        <w:t xml:space="preserve">                                     </w:t>
      </w:r>
      <w:r w:rsidR="00645909" w:rsidRPr="00645909">
        <w:rPr>
          <w:rFonts w:ascii="Aptos" w:eastAsia="Times New Roman" w:hAnsi="Aptos" w:cs="Times New Roman"/>
          <w:color w:val="333333"/>
          <w:lang w:eastAsia="pl-PL"/>
        </w:rPr>
        <w:t xml:space="preserve">                                    </w:t>
      </w:r>
      <w:r w:rsidR="00F6100C" w:rsidRPr="00645909">
        <w:rPr>
          <w:rFonts w:ascii="Aptos" w:eastAsia="Times New Roman" w:hAnsi="Aptos" w:cs="Times New Roman"/>
          <w:color w:val="333333"/>
          <w:lang w:eastAsia="pl-PL"/>
        </w:rPr>
        <w:t xml:space="preserve">           </w:t>
      </w:r>
      <w:r w:rsidR="00645909">
        <w:rPr>
          <w:rFonts w:ascii="Aptos" w:eastAsia="Times New Roman" w:hAnsi="Aptos" w:cs="Times New Roman"/>
          <w:color w:val="333333"/>
          <w:lang w:eastAsia="pl-PL"/>
        </w:rPr>
        <w:t xml:space="preserve"> </w:t>
      </w:r>
      <w:r w:rsidR="00F6100C" w:rsidRPr="00645909">
        <w:rPr>
          <w:rFonts w:ascii="Aptos" w:eastAsia="Times New Roman" w:hAnsi="Aptos" w:cs="Times New Roman"/>
          <w:color w:val="333333"/>
          <w:lang w:eastAsia="pl-PL"/>
        </w:rPr>
        <w:t xml:space="preserve">         </w:t>
      </w:r>
      <w:r w:rsidRPr="00645909">
        <w:rPr>
          <w:rFonts w:ascii="Aptos" w:eastAsia="Times New Roman" w:hAnsi="Aptos" w:cs="Times New Roman"/>
          <w:i/>
          <w:iCs/>
          <w:color w:val="333333"/>
          <w:lang w:eastAsia="pl-PL"/>
        </w:rPr>
        <w:t>Przewodniczący</w:t>
      </w:r>
    </w:p>
    <w:p w14:paraId="0CFC38A0" w14:textId="77777777" w:rsidR="00D37162" w:rsidRPr="00645909" w:rsidRDefault="00D37162" w:rsidP="00F6100C">
      <w:pPr>
        <w:shd w:val="clear" w:color="auto" w:fill="FFFFFF"/>
        <w:spacing w:after="0" w:line="240" w:lineRule="auto"/>
        <w:jc w:val="right"/>
        <w:rPr>
          <w:rFonts w:ascii="Aptos" w:eastAsia="Times New Roman" w:hAnsi="Aptos" w:cs="Times New Roman"/>
          <w:color w:val="333333"/>
          <w:lang w:eastAsia="pl-PL"/>
        </w:rPr>
      </w:pPr>
      <w:r w:rsidRPr="00645909">
        <w:rPr>
          <w:rFonts w:ascii="Aptos" w:eastAsia="Times New Roman" w:hAnsi="Aptos" w:cs="Times New Roman"/>
          <w:i/>
          <w:iCs/>
          <w:color w:val="333333"/>
          <w:lang w:eastAsia="pl-PL"/>
        </w:rPr>
        <w:t>Komisji ds. oceny śródokresowej</w:t>
      </w:r>
    </w:p>
    <w:p w14:paraId="210A012F" w14:textId="77777777" w:rsidR="0092264B" w:rsidRPr="00645909" w:rsidRDefault="00D37162" w:rsidP="0092264B">
      <w:pPr>
        <w:shd w:val="clear" w:color="auto" w:fill="FFFFFF"/>
        <w:spacing w:after="0" w:line="240" w:lineRule="auto"/>
        <w:jc w:val="right"/>
        <w:rPr>
          <w:rFonts w:ascii="Aptos" w:eastAsia="Times New Roman" w:hAnsi="Aptos" w:cs="Times New Roman"/>
          <w:color w:val="333333"/>
          <w:lang w:eastAsia="pl-PL"/>
        </w:rPr>
      </w:pPr>
      <w:r w:rsidRPr="00645909">
        <w:rPr>
          <w:rFonts w:ascii="Aptos" w:eastAsia="Times New Roman" w:hAnsi="Aptos" w:cs="Times New Roman"/>
          <w:i/>
          <w:iCs/>
          <w:color w:val="333333"/>
          <w:lang w:eastAsia="pl-PL"/>
        </w:rPr>
        <w:t>doktorantów Szkoły Doktorskiej AWF Warszawa</w:t>
      </w:r>
    </w:p>
    <w:p w14:paraId="3EB3BF34" w14:textId="574CDE6C" w:rsidR="00AA16AC" w:rsidRPr="00645909" w:rsidRDefault="00D37162" w:rsidP="0092264B">
      <w:pPr>
        <w:shd w:val="clear" w:color="auto" w:fill="FFFFFF"/>
        <w:spacing w:after="0" w:line="240" w:lineRule="auto"/>
        <w:jc w:val="right"/>
        <w:rPr>
          <w:rFonts w:ascii="Aptos" w:eastAsia="Times New Roman" w:hAnsi="Aptos" w:cs="Times New Roman"/>
          <w:color w:val="333333"/>
          <w:lang w:eastAsia="pl-PL"/>
        </w:rPr>
      </w:pPr>
      <w:r w:rsidRPr="00645909">
        <w:rPr>
          <w:rFonts w:ascii="Aptos" w:eastAsia="Times New Roman" w:hAnsi="Aptos" w:cs="Times New Roman"/>
          <w:i/>
          <w:iCs/>
          <w:color w:val="333333"/>
          <w:lang w:eastAsia="pl-PL"/>
        </w:rPr>
        <w:t xml:space="preserve">dr hab. </w:t>
      </w:r>
      <w:r w:rsidR="00645909" w:rsidRPr="00645909">
        <w:rPr>
          <w:rFonts w:ascii="Aptos" w:eastAsia="Times New Roman" w:hAnsi="Aptos" w:cs="Times New Roman"/>
          <w:i/>
          <w:iCs/>
          <w:color w:val="333333"/>
          <w:lang w:eastAsia="pl-PL"/>
        </w:rPr>
        <w:t xml:space="preserve">Tomasz </w:t>
      </w:r>
      <w:proofErr w:type="spellStart"/>
      <w:r w:rsidR="00645909" w:rsidRPr="00645909">
        <w:rPr>
          <w:rFonts w:ascii="Aptos" w:eastAsia="Times New Roman" w:hAnsi="Aptos" w:cs="Times New Roman"/>
          <w:i/>
          <w:iCs/>
          <w:color w:val="333333"/>
          <w:lang w:eastAsia="pl-PL"/>
        </w:rPr>
        <w:t>Niźnikowski</w:t>
      </w:r>
      <w:proofErr w:type="spellEnd"/>
      <w:r w:rsidR="00645909" w:rsidRPr="00645909">
        <w:rPr>
          <w:rFonts w:ascii="Aptos" w:eastAsia="Times New Roman" w:hAnsi="Aptos" w:cs="Times New Roman"/>
          <w:i/>
          <w:iCs/>
          <w:color w:val="333333"/>
          <w:lang w:eastAsia="pl-PL"/>
        </w:rPr>
        <w:t xml:space="preserve"> </w:t>
      </w:r>
      <w:r w:rsidRPr="00645909">
        <w:rPr>
          <w:rFonts w:ascii="Aptos" w:eastAsia="Times New Roman" w:hAnsi="Aptos" w:cs="Times New Roman"/>
          <w:i/>
          <w:iCs/>
          <w:color w:val="333333"/>
          <w:lang w:eastAsia="pl-PL"/>
        </w:rPr>
        <w:t>prof. AWF</w:t>
      </w:r>
    </w:p>
    <w:sectPr w:rsidR="00AA16AC" w:rsidRPr="00645909" w:rsidSect="00F6100C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1FC4E" w14:textId="77777777" w:rsidR="00697A31" w:rsidRDefault="00697A31" w:rsidP="00F85277">
      <w:pPr>
        <w:spacing w:after="0" w:line="240" w:lineRule="auto"/>
      </w:pPr>
      <w:r>
        <w:separator/>
      </w:r>
    </w:p>
  </w:endnote>
  <w:endnote w:type="continuationSeparator" w:id="0">
    <w:p w14:paraId="10DC3B07" w14:textId="77777777" w:rsidR="00697A31" w:rsidRDefault="00697A31" w:rsidP="00F8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3789072"/>
      <w:docPartObj>
        <w:docPartGallery w:val="Page Numbers (Bottom of Page)"/>
        <w:docPartUnique/>
      </w:docPartObj>
    </w:sdtPr>
    <w:sdtContent>
      <w:p w14:paraId="5BDFAC84" w14:textId="68D8CBA5" w:rsidR="00F85277" w:rsidRDefault="00F852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4EEAE2" w14:textId="77777777" w:rsidR="00F85277" w:rsidRDefault="00F852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790E0" w14:textId="77777777" w:rsidR="00697A31" w:rsidRDefault="00697A31" w:rsidP="00F85277">
      <w:pPr>
        <w:spacing w:after="0" w:line="240" w:lineRule="auto"/>
      </w:pPr>
      <w:r>
        <w:separator/>
      </w:r>
    </w:p>
  </w:footnote>
  <w:footnote w:type="continuationSeparator" w:id="0">
    <w:p w14:paraId="7B9DDF63" w14:textId="77777777" w:rsidR="00697A31" w:rsidRDefault="00697A31" w:rsidP="00F85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AD"/>
    <w:rsid w:val="0000602A"/>
    <w:rsid w:val="00060528"/>
    <w:rsid w:val="000B12D8"/>
    <w:rsid w:val="000C7D01"/>
    <w:rsid w:val="000F6957"/>
    <w:rsid w:val="0011638C"/>
    <w:rsid w:val="00161F60"/>
    <w:rsid w:val="00275D42"/>
    <w:rsid w:val="002D7F3B"/>
    <w:rsid w:val="002E6D66"/>
    <w:rsid w:val="003F27F8"/>
    <w:rsid w:val="00412CD5"/>
    <w:rsid w:val="00432E66"/>
    <w:rsid w:val="00512599"/>
    <w:rsid w:val="00524368"/>
    <w:rsid w:val="005357C1"/>
    <w:rsid w:val="005B1375"/>
    <w:rsid w:val="00600750"/>
    <w:rsid w:val="0062667B"/>
    <w:rsid w:val="00645909"/>
    <w:rsid w:val="006935BD"/>
    <w:rsid w:val="00697A31"/>
    <w:rsid w:val="006B2A72"/>
    <w:rsid w:val="006B482A"/>
    <w:rsid w:val="006E1A84"/>
    <w:rsid w:val="00710D12"/>
    <w:rsid w:val="007422B0"/>
    <w:rsid w:val="0092264B"/>
    <w:rsid w:val="0095551B"/>
    <w:rsid w:val="00970C6F"/>
    <w:rsid w:val="0099206C"/>
    <w:rsid w:val="009A408A"/>
    <w:rsid w:val="009B6377"/>
    <w:rsid w:val="009C6004"/>
    <w:rsid w:val="00A50914"/>
    <w:rsid w:val="00AA16AC"/>
    <w:rsid w:val="00AD1C04"/>
    <w:rsid w:val="00B96B79"/>
    <w:rsid w:val="00BA72AD"/>
    <w:rsid w:val="00C11D97"/>
    <w:rsid w:val="00C82C9D"/>
    <w:rsid w:val="00C9578E"/>
    <w:rsid w:val="00CD3119"/>
    <w:rsid w:val="00D24006"/>
    <w:rsid w:val="00D37162"/>
    <w:rsid w:val="00DD4B1A"/>
    <w:rsid w:val="00E27A26"/>
    <w:rsid w:val="00E64635"/>
    <w:rsid w:val="00E869A9"/>
    <w:rsid w:val="00F6100C"/>
    <w:rsid w:val="00F85277"/>
    <w:rsid w:val="00FC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EDAC"/>
  <w15:chartTrackingRefBased/>
  <w15:docId w15:val="{8A54CD7B-CD82-40B5-AEA5-148F6FFC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37162"/>
    <w:rPr>
      <w:i/>
      <w:iCs/>
    </w:rPr>
  </w:style>
  <w:style w:type="table" w:styleId="Tabela-Siatka">
    <w:name w:val="Table Grid"/>
    <w:basedOn w:val="Standardowy"/>
    <w:uiPriority w:val="39"/>
    <w:rsid w:val="00D3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5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277"/>
  </w:style>
  <w:style w:type="paragraph" w:styleId="Stopka">
    <w:name w:val="footer"/>
    <w:basedOn w:val="Normalny"/>
    <w:link w:val="StopkaZnak"/>
    <w:uiPriority w:val="99"/>
    <w:unhideWhenUsed/>
    <w:rsid w:val="00F85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277"/>
  </w:style>
  <w:style w:type="paragraph" w:customStyle="1" w:styleId="Default">
    <w:name w:val="Default"/>
    <w:rsid w:val="00F610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Szulc</dc:creator>
  <cp:keywords/>
  <dc:description/>
  <cp:lastModifiedBy>Katarzyna Nowak-Czyżewska</cp:lastModifiedBy>
  <cp:revision>11</cp:revision>
  <cp:lastPrinted>2024-02-13T08:22:00Z</cp:lastPrinted>
  <dcterms:created xsi:type="dcterms:W3CDTF">2024-09-19T09:12:00Z</dcterms:created>
  <dcterms:modified xsi:type="dcterms:W3CDTF">2024-09-20T12:04:00Z</dcterms:modified>
</cp:coreProperties>
</file>