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9C" w:rsidRPr="00F06E36" w:rsidRDefault="00044E9C" w:rsidP="00044E9C">
      <w:pPr>
        <w:rPr>
          <w:b/>
          <w:sz w:val="28"/>
        </w:rPr>
      </w:pPr>
      <w:r w:rsidRPr="00F06E36">
        <w:rPr>
          <w:b/>
          <w:sz w:val="28"/>
        </w:rPr>
        <w:t>Zintegrowane Programy Uczelni</w:t>
      </w:r>
    </w:p>
    <w:p w:rsidR="00044E9C" w:rsidRDefault="00044E9C" w:rsidP="00044E9C">
      <w:pPr>
        <w:spacing w:before="120" w:after="0"/>
        <w:jc w:val="both"/>
      </w:pPr>
      <w:r w:rsidRPr="00ED53AE">
        <w:rPr>
          <w:b/>
        </w:rPr>
        <w:t>Od 26 czerwca 2017 r. do 15 września 2017 r.</w:t>
      </w:r>
      <w:r>
        <w:t xml:space="preserve"> trwa nabór wniosków w ramach trzech ścieżek konkursu Zintegrowanych Programów Uczelni. W ramach konkursu możliwe jest uzyskanie wsparcia na realizację kompleksowych projektów, które dotychczas realizowane były osobno. Pula nagród w konkursie wynosi 1 miliard zł.</w:t>
      </w:r>
    </w:p>
    <w:p w:rsidR="00044E9C" w:rsidRDefault="00044E9C" w:rsidP="00044E9C">
      <w:pPr>
        <w:spacing w:before="120" w:after="0"/>
        <w:jc w:val="both"/>
      </w:pPr>
      <w:r>
        <w:t xml:space="preserve">Konkurs organizowany jest na jednolitych zasadach w trzech ścieżkach. Każda ścieżka adresowana jest do innej grupy uczelni w zależności od ich potencjału, wielkości itp. </w:t>
      </w:r>
    </w:p>
    <w:p w:rsidR="00044E9C" w:rsidRDefault="00044E9C" w:rsidP="00044E9C">
      <w:pPr>
        <w:spacing w:before="120" w:after="0"/>
        <w:jc w:val="both"/>
      </w:pPr>
      <w:r>
        <w:t>W ramach pierwszej ścieżki o środki mogą ubiegać się uczelnie publiczne i niepubliczne kształcące co najmniej 200 studentów i posiadające pozytywną ocenę kształcenia PKA na prowadzonych przez siebie kierunkach. Budżet konkursu wynosi 500 mln zł.</w:t>
      </w:r>
    </w:p>
    <w:p w:rsidR="00044E9C" w:rsidRDefault="00BC7708" w:rsidP="00044E9C">
      <w:pPr>
        <w:spacing w:before="120" w:after="0"/>
        <w:jc w:val="both"/>
      </w:pPr>
      <w:hyperlink r:id="rId4" w:history="1">
        <w:r w:rsidR="00044E9C" w:rsidRPr="00044E9C">
          <w:rPr>
            <w:rStyle w:val="Hipercze"/>
          </w:rPr>
          <w:t>Strona internetowa naboru wniosków w ramach pierwszej ścieżki Zintegrowanych Programów Uczelni</w:t>
        </w:r>
      </w:hyperlink>
    </w:p>
    <w:p w:rsidR="00044E9C" w:rsidRDefault="00044E9C" w:rsidP="00044E9C">
      <w:pPr>
        <w:spacing w:before="120" w:after="0"/>
        <w:jc w:val="both"/>
      </w:pPr>
      <w:r>
        <w:t>W ramach drugiej ścieżki wnioski mogą składać uczelnie kształcące nie więcej niż 20 tys. studentów i posiadające ocenę B na większości kierunków. Szkoły wyższe uczestniczące w drugiej ścieżce otrzymają również wsparcie na działania restrukturyzacyjne mające podnieść jakość ich funkcjonowania. Budżet konkursu wynosi 250 mln zł.</w:t>
      </w:r>
    </w:p>
    <w:p w:rsidR="00044E9C" w:rsidRDefault="00BC7708" w:rsidP="00044E9C">
      <w:pPr>
        <w:spacing w:before="120" w:after="0"/>
        <w:jc w:val="both"/>
      </w:pPr>
      <w:hyperlink r:id="rId5" w:history="1">
        <w:r w:rsidR="00044E9C" w:rsidRPr="00044E9C">
          <w:rPr>
            <w:rStyle w:val="Hipercze"/>
          </w:rPr>
          <w:t>Strona internetowa naboru wniosków w ramach drugiej ścieżki Zintegrowanych Programów Uczelni</w:t>
        </w:r>
      </w:hyperlink>
    </w:p>
    <w:p w:rsidR="00F06E36" w:rsidRDefault="00F06E36" w:rsidP="00044E9C">
      <w:pPr>
        <w:spacing w:before="120" w:after="0"/>
        <w:jc w:val="both"/>
      </w:pPr>
      <w:bookmarkStart w:id="0" w:name="_GoBack"/>
      <w:bookmarkEnd w:id="0"/>
    </w:p>
    <w:p w:rsidR="00F06E36" w:rsidRDefault="00F06E36" w:rsidP="00044E9C">
      <w:pPr>
        <w:spacing w:before="120" w:after="0"/>
        <w:jc w:val="both"/>
        <w:rPr>
          <w:b/>
          <w:sz w:val="28"/>
        </w:rPr>
      </w:pPr>
      <w:r w:rsidRPr="00F06E36">
        <w:rPr>
          <w:b/>
          <w:sz w:val="28"/>
        </w:rPr>
        <w:t>Warsztat poświęcony grantom ERC</w:t>
      </w:r>
    </w:p>
    <w:p w:rsidR="00F06E36" w:rsidRPr="00F06E36" w:rsidRDefault="00F06E36" w:rsidP="00F06E36">
      <w:pPr>
        <w:spacing w:before="120" w:after="0"/>
        <w:jc w:val="both"/>
      </w:pPr>
      <w:r w:rsidRPr="00F06E36">
        <w:t xml:space="preserve">Imperial College London i Polska Akademia Nauk zapraszają na warsztaty informacyjne dla naukowców zainteresowanych aplikowaniem o granty Europejskiej Rady ds. Badań Naukowych (ERC). Spotkanie odbędzie się </w:t>
      </w:r>
      <w:r w:rsidRPr="00D87FBD">
        <w:rPr>
          <w:b/>
        </w:rPr>
        <w:t>28 czerwca 2017 r.</w:t>
      </w:r>
      <w:r w:rsidRPr="00F06E36">
        <w:t xml:space="preserve"> w Pałacu Staszica (Sala Lustrzana) przy ulicy Nowy Świat 72 w Warszawie. Rejestracja jest obowiązkowa.</w:t>
      </w:r>
    </w:p>
    <w:p w:rsidR="00F06E36" w:rsidRPr="00F06E36" w:rsidRDefault="00F06E36" w:rsidP="00F06E36">
      <w:pPr>
        <w:spacing w:before="120" w:after="0"/>
        <w:jc w:val="both"/>
      </w:pPr>
      <w:r w:rsidRPr="00F06E36">
        <w:t xml:space="preserve">Warsztaty są w szczególności skierowane do naukowców z obszaru nauk ścisłych i nauk o życiu planujących składanie wniosku ERC w konkursach </w:t>
      </w:r>
      <w:proofErr w:type="spellStart"/>
      <w:r w:rsidRPr="00F06E36">
        <w:t>Starting</w:t>
      </w:r>
      <w:proofErr w:type="spellEnd"/>
      <w:r w:rsidRPr="00F06E36">
        <w:t xml:space="preserve"> i </w:t>
      </w:r>
      <w:proofErr w:type="spellStart"/>
      <w:r w:rsidRPr="00F06E36">
        <w:t>Consolidator</w:t>
      </w:r>
      <w:proofErr w:type="spellEnd"/>
      <w:r w:rsidRPr="00F06E36">
        <w:t>.</w:t>
      </w:r>
    </w:p>
    <w:p w:rsidR="00F06E36" w:rsidRPr="00F06E36" w:rsidRDefault="00F06E36" w:rsidP="00F06E36">
      <w:pPr>
        <w:spacing w:before="120" w:after="0"/>
        <w:jc w:val="both"/>
      </w:pPr>
      <w:r w:rsidRPr="00F06E36">
        <w:t>Celem warsztatów jest wsparcie naukowców w jak najlepszym przygotowaniu wniosku projektowego. Podczas pierwszej części spotkania zaproszeni eksperci podzielą się swoimi doświadczeniami związanymi z przygotowaniem, realizacją i oceną wniosku ERC. W drugiej części warsztatów wybrani naukowcy będą mieli możliwość przedyskutowania swoich pomysłów badawczych podczas dwugodzinnej sesji konsultacji indywidualnych z ekspertami.</w:t>
      </w:r>
    </w:p>
    <w:p w:rsidR="00F06E36" w:rsidRPr="00F06E36" w:rsidRDefault="00F06E36" w:rsidP="00F06E36">
      <w:pPr>
        <w:spacing w:before="120" w:after="0"/>
        <w:jc w:val="both"/>
      </w:pPr>
      <w:r w:rsidRPr="00F06E36">
        <w:t xml:space="preserve">Wstęp na warsztaty jest bezpłatny. Chęć uczestnictwa należy zgłosić do </w:t>
      </w:r>
      <w:r w:rsidRPr="00ED53AE">
        <w:rPr>
          <w:b/>
        </w:rPr>
        <w:t>19 czerwca 2017 r.</w:t>
      </w:r>
      <w:r w:rsidRPr="00F06E36">
        <w:t xml:space="preserve"> poprzez wypełnienie formularza rejestracyjnego </w:t>
      </w:r>
      <w:hyperlink r:id="rId6" w:history="1">
        <w:r w:rsidRPr="00F06E36">
          <w:rPr>
            <w:rStyle w:val="Hipercze"/>
          </w:rPr>
          <w:t>https://goo.gl/forms/Lvkb2gh2dadGQ13H3</w:t>
        </w:r>
      </w:hyperlink>
    </w:p>
    <w:p w:rsidR="00F06E36" w:rsidRPr="00F06E36" w:rsidRDefault="00F06E36" w:rsidP="00F06E36">
      <w:pPr>
        <w:spacing w:before="120" w:after="0"/>
        <w:jc w:val="both"/>
      </w:pPr>
    </w:p>
    <w:p w:rsidR="00F06E36" w:rsidRPr="00F06E36" w:rsidRDefault="00F06E36" w:rsidP="00F06E36">
      <w:pPr>
        <w:spacing w:before="120" w:after="0"/>
        <w:jc w:val="both"/>
      </w:pPr>
      <w:r w:rsidRPr="00F06E36">
        <w:t xml:space="preserve">Program spotkania i więcej informacji na stronie PAN: </w:t>
      </w:r>
      <w:hyperlink r:id="rId7" w:history="1">
        <w:r w:rsidRPr="00F06E36">
          <w:rPr>
            <w:rStyle w:val="Hipercze"/>
          </w:rPr>
          <w:t>https://instytucja.pan.pl/index.php/aktualnosci-doskonalosc-naukowa/4476-warsztaty-dla-naukowcow-aplikujacych-o-granty-erc</w:t>
        </w:r>
      </w:hyperlink>
    </w:p>
    <w:sectPr w:rsidR="00F06E36" w:rsidRPr="00F06E36" w:rsidSect="0092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C"/>
    <w:rsid w:val="000015A7"/>
    <w:rsid w:val="00040942"/>
    <w:rsid w:val="00044DBB"/>
    <w:rsid w:val="00044E9C"/>
    <w:rsid w:val="000674A5"/>
    <w:rsid w:val="00086200"/>
    <w:rsid w:val="00094B2E"/>
    <w:rsid w:val="000C3411"/>
    <w:rsid w:val="000C5572"/>
    <w:rsid w:val="000E1511"/>
    <w:rsid w:val="000E2D3E"/>
    <w:rsid w:val="000E308A"/>
    <w:rsid w:val="00192E6A"/>
    <w:rsid w:val="001A0D76"/>
    <w:rsid w:val="001A4CA6"/>
    <w:rsid w:val="001D3A23"/>
    <w:rsid w:val="001D6993"/>
    <w:rsid w:val="0022018F"/>
    <w:rsid w:val="002532C1"/>
    <w:rsid w:val="00264410"/>
    <w:rsid w:val="002874CA"/>
    <w:rsid w:val="002B1E51"/>
    <w:rsid w:val="002D6AC0"/>
    <w:rsid w:val="002E4E40"/>
    <w:rsid w:val="002E78EA"/>
    <w:rsid w:val="00302A6C"/>
    <w:rsid w:val="003046E6"/>
    <w:rsid w:val="003146D2"/>
    <w:rsid w:val="0032541A"/>
    <w:rsid w:val="003667F2"/>
    <w:rsid w:val="003B658E"/>
    <w:rsid w:val="003D1E45"/>
    <w:rsid w:val="003D26BF"/>
    <w:rsid w:val="003D743E"/>
    <w:rsid w:val="003E2926"/>
    <w:rsid w:val="00407931"/>
    <w:rsid w:val="00431DEA"/>
    <w:rsid w:val="00444481"/>
    <w:rsid w:val="00461FF1"/>
    <w:rsid w:val="0048552D"/>
    <w:rsid w:val="004A6EA4"/>
    <w:rsid w:val="004B2F24"/>
    <w:rsid w:val="004B35DD"/>
    <w:rsid w:val="00512E1A"/>
    <w:rsid w:val="00556AA3"/>
    <w:rsid w:val="00590F57"/>
    <w:rsid w:val="00591D63"/>
    <w:rsid w:val="00592B5C"/>
    <w:rsid w:val="005976F9"/>
    <w:rsid w:val="005A6B7C"/>
    <w:rsid w:val="005F72C7"/>
    <w:rsid w:val="00605587"/>
    <w:rsid w:val="0065356C"/>
    <w:rsid w:val="00660721"/>
    <w:rsid w:val="006C0F6D"/>
    <w:rsid w:val="006D444A"/>
    <w:rsid w:val="006F5DA0"/>
    <w:rsid w:val="00706842"/>
    <w:rsid w:val="00725674"/>
    <w:rsid w:val="00725D96"/>
    <w:rsid w:val="007861EE"/>
    <w:rsid w:val="007A4135"/>
    <w:rsid w:val="007B2279"/>
    <w:rsid w:val="007D1CFA"/>
    <w:rsid w:val="0083463A"/>
    <w:rsid w:val="00837926"/>
    <w:rsid w:val="00843A5E"/>
    <w:rsid w:val="00844EF4"/>
    <w:rsid w:val="008C2B46"/>
    <w:rsid w:val="008C2D2A"/>
    <w:rsid w:val="008F7EFE"/>
    <w:rsid w:val="009210AB"/>
    <w:rsid w:val="00924A66"/>
    <w:rsid w:val="00987A7C"/>
    <w:rsid w:val="009D4D59"/>
    <w:rsid w:val="00A25B17"/>
    <w:rsid w:val="00A41081"/>
    <w:rsid w:val="00A46D2E"/>
    <w:rsid w:val="00A73492"/>
    <w:rsid w:val="00B0269C"/>
    <w:rsid w:val="00B76350"/>
    <w:rsid w:val="00B87D21"/>
    <w:rsid w:val="00BB6B31"/>
    <w:rsid w:val="00BC7708"/>
    <w:rsid w:val="00BF6616"/>
    <w:rsid w:val="00C2628F"/>
    <w:rsid w:val="00C33473"/>
    <w:rsid w:val="00C64A76"/>
    <w:rsid w:val="00C70217"/>
    <w:rsid w:val="00C838EA"/>
    <w:rsid w:val="00C8509D"/>
    <w:rsid w:val="00CA1A0F"/>
    <w:rsid w:val="00CB3A5F"/>
    <w:rsid w:val="00CD179F"/>
    <w:rsid w:val="00CF3A7D"/>
    <w:rsid w:val="00CF6E46"/>
    <w:rsid w:val="00CF7565"/>
    <w:rsid w:val="00D60558"/>
    <w:rsid w:val="00D75D65"/>
    <w:rsid w:val="00D87FBD"/>
    <w:rsid w:val="00D92E7D"/>
    <w:rsid w:val="00E1360C"/>
    <w:rsid w:val="00E70B6E"/>
    <w:rsid w:val="00E80285"/>
    <w:rsid w:val="00E93F85"/>
    <w:rsid w:val="00E9756B"/>
    <w:rsid w:val="00EA06A4"/>
    <w:rsid w:val="00ED53AE"/>
    <w:rsid w:val="00EE0523"/>
    <w:rsid w:val="00F00380"/>
    <w:rsid w:val="00F06E36"/>
    <w:rsid w:val="00F17C9C"/>
    <w:rsid w:val="00F259C3"/>
    <w:rsid w:val="00F27E6D"/>
    <w:rsid w:val="00F64DD1"/>
    <w:rsid w:val="00F66BDA"/>
    <w:rsid w:val="00F73402"/>
    <w:rsid w:val="00F8037C"/>
    <w:rsid w:val="00F97D12"/>
    <w:rsid w:val="00FC2D36"/>
    <w:rsid w:val="00FC3BD0"/>
    <w:rsid w:val="00FD1EB1"/>
    <w:rsid w:val="00FE1086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EB154-1878-409E-B8FA-E1913FA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4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tytucja.pan.pl/index.php/aktualnosci-doskonalosc-naukowa/4476-warsztaty-dla-naukowcow-aplikujacych-o-granty-er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Lvkb2gh2dadGQ13H3" TargetMode="External"/><Relationship Id="rId5" Type="http://schemas.openxmlformats.org/officeDocument/2006/relationships/hyperlink" Target="http://www.ncbr.gov.pl/fundusze-europejskie/power/konkursy---aktualne-nabory/konkurs-nr-powr030500-ip08-00-pz217/" TargetMode="External"/><Relationship Id="rId4" Type="http://schemas.openxmlformats.org/officeDocument/2006/relationships/hyperlink" Target="http://www.ncbr.gov.pl/fundusze-europejskie/power/konkursy---aktualne-nabory/konkurs-nr-powr030500-ip08-00-pz1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i_palczewska</dc:creator>
  <cp:lastModifiedBy>Kamila</cp:lastModifiedBy>
  <cp:revision>2</cp:revision>
  <dcterms:created xsi:type="dcterms:W3CDTF">2017-05-29T09:10:00Z</dcterms:created>
  <dcterms:modified xsi:type="dcterms:W3CDTF">2017-05-29T09:10:00Z</dcterms:modified>
</cp:coreProperties>
</file>