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FD" w:rsidRDefault="002159FD" w:rsidP="002159FD">
      <w:pPr>
        <w:pStyle w:val="Nagwek1"/>
        <w:rPr>
          <w:rFonts w:eastAsia="Times New Roman"/>
          <w:lang w:eastAsia="pl-PL"/>
        </w:rPr>
      </w:pPr>
      <w:bookmarkStart w:id="0" w:name="_GoBack"/>
      <w:bookmarkEnd w:id="0"/>
      <w:r w:rsidRPr="002159FD">
        <w:rPr>
          <w:rFonts w:eastAsia="Times New Roman"/>
          <w:lang w:eastAsia="pl-PL"/>
        </w:rPr>
        <w:t>Sonata 13, Sonata Bis 7, Harmonia 9, Maestro 9 - przedłużenie naboru wniosków</w:t>
      </w:r>
    </w:p>
    <w:p w:rsid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</w:p>
    <w:p w:rsid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Narodowe Centrum Nauki przedłużyło termin naborów wniosków w ramach konkursów Sonata 13, Sonata Bis 7, Harmonia 9 oraz Maestro 9. Wnioski będzie można składać do </w:t>
      </w:r>
      <w:r w:rsidRPr="002159FD">
        <w:rPr>
          <w:rFonts w:eastAsia="Times New Roman" w:cs="Arial"/>
          <w:b/>
          <w:bCs/>
          <w:color w:val="333333"/>
          <w:lang w:eastAsia="pl-PL"/>
        </w:rPr>
        <w:t>22 września 2017 r.</w:t>
      </w:r>
      <w:r w:rsidRPr="002159FD">
        <w:rPr>
          <w:rFonts w:eastAsia="Times New Roman" w:cs="Arial"/>
          <w:color w:val="333333"/>
          <w:lang w:eastAsia="pl-PL"/>
        </w:rPr>
        <w:t>, a nie jak wcześniej planowano do 15 września 2017 r. Jednocześnie NCN poinformowało, że formularze wniosków zostaną udostępnione w systemie OSF w dniu </w:t>
      </w:r>
      <w:r w:rsidRPr="002159FD">
        <w:rPr>
          <w:rFonts w:eastAsia="Times New Roman" w:cs="Arial"/>
          <w:b/>
          <w:bCs/>
          <w:color w:val="333333"/>
          <w:lang w:eastAsia="pl-PL"/>
        </w:rPr>
        <w:t>29 sierpnia 2017 r. </w:t>
      </w:r>
      <w:bookmarkStart w:id="1" w:name="more"/>
      <w:bookmarkEnd w:id="1"/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b/>
          <w:bCs/>
          <w:color w:val="1F497D" w:themeColor="text2"/>
          <w:bdr w:val="none" w:sz="0" w:space="0" w:color="auto" w:frame="1"/>
          <w:lang w:eastAsia="pl-PL"/>
        </w:rPr>
        <w:t>SONATA 13</w:t>
      </w:r>
      <w:r w:rsidRPr="002159FD">
        <w:rPr>
          <w:rFonts w:eastAsia="Times New Roman" w:cs="Arial"/>
          <w:b/>
          <w:bCs/>
          <w:color w:val="0B5394"/>
          <w:bdr w:val="none" w:sz="0" w:space="0" w:color="auto" w:frame="1"/>
          <w:lang w:eastAsia="pl-PL"/>
        </w:rPr>
        <w:t xml:space="preserve"> - </w:t>
      </w:r>
      <w:r w:rsidRPr="002159FD">
        <w:rPr>
          <w:rFonts w:eastAsia="Times New Roman" w:cs="Arial"/>
          <w:color w:val="333333"/>
          <w:lang w:eastAsia="pl-PL"/>
        </w:rPr>
        <w:t>konkurs na projekty badawcze, realizowane przez osoby rozpoczynające karierę naukową posiadające stopień naukowy doktora. Przez osobę rozpoczynającą karierę naukową posiadającą stopień naukowy doktora, należy rozumieć osobę, która stopień doktora zdobyła w terminie od 1 stycznia 2010 r. do 31 grudnia 2015 r. Do okresu tego nie wlicza się urlopu macierzyńskiego i wychowawczego, udzielanych na zasadach określonych w Kodeksie pracy.</w:t>
      </w:r>
    </w:p>
    <w:p w:rsid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Zgłaszany projekt może trwać 12, 24 lub 36 miesięcy. Poza kierownikiem projektu, wśród osób wchodzących w skład zespołu badawczego, może być zatrudniona jedna osoba posiadający stopień naukowy doktora habilitowanego lub tytuł naukowy profesora. Osoba ta nie może być jednak zatrudniona w jednostce macierzystej kierownika projektu. Koszty pośrednie projektu nie mogą przekraczać 40% wnioskowanych kosztów bezpośrednich (z wyłączeniem aparatury). Budżet całego konkursu wynosi</w:t>
      </w:r>
      <w:r w:rsidRPr="002159FD">
        <w:rPr>
          <w:rFonts w:eastAsia="Times New Roman" w:cs="Arial"/>
          <w:b/>
          <w:bCs/>
          <w:color w:val="333333"/>
          <w:lang w:eastAsia="pl-PL"/>
        </w:rPr>
        <w:t> 70 mln zł</w:t>
      </w:r>
      <w:r w:rsidRPr="002159FD">
        <w:rPr>
          <w:rFonts w:eastAsia="Times New Roman" w:cs="Arial"/>
          <w:color w:val="333333"/>
          <w:lang w:eastAsia="pl-PL"/>
        </w:rPr>
        <w:t>.</w:t>
      </w:r>
    </w:p>
    <w:p w:rsidR="002159FD" w:rsidRPr="002159FD" w:rsidRDefault="00CD4C26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lang w:eastAsia="pl-PL"/>
        </w:rPr>
      </w:pPr>
      <w:hyperlink r:id="rId7" w:history="1">
        <w:r w:rsidR="002159FD" w:rsidRPr="002159FD">
          <w:rPr>
            <w:rFonts w:eastAsia="Times New Roman" w:cs="Arial"/>
            <w:color w:val="1F497D" w:themeColor="text2"/>
            <w:lang w:eastAsia="pl-PL"/>
          </w:rPr>
          <w:t>Ogłoszenie o otwarciu konkursu Sonata na stronie internetowej NCN</w:t>
        </w:r>
      </w:hyperlink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b/>
          <w:bCs/>
          <w:color w:val="0B5394"/>
          <w:bdr w:val="none" w:sz="0" w:space="0" w:color="auto" w:frame="1"/>
          <w:lang w:eastAsia="pl-PL"/>
        </w:rPr>
        <w:t>SONATA BIS 7</w:t>
      </w:r>
      <w:r w:rsidRPr="002159FD">
        <w:rPr>
          <w:rFonts w:eastAsia="Times New Roman" w:cs="Arial"/>
          <w:color w:val="333333"/>
          <w:lang w:eastAsia="pl-PL"/>
        </w:rPr>
        <w:t> - Konkurs na projekty badawcze mające na celu powołanie nowego zespołu naukowego, realizowane przez osoby posiadające stopień naukowy lub tytuł naukowy, które uzyskały stopień naukowy doktora w okresie od 5 do 12 lat przed rokiem wystąpienia z wnioskiem. Liczy się rok kalendarzowy, a nie konkretny dzień. </w:t>
      </w:r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Zgłaszany projekt może trwać 36, 48 lub 60 miesięcy. Całkowity budżet obecnej edycji konkursu Sonata Bis wynosi </w:t>
      </w:r>
      <w:r w:rsidRPr="002159FD">
        <w:rPr>
          <w:rFonts w:eastAsia="Times New Roman" w:cs="Arial"/>
          <w:b/>
          <w:bCs/>
          <w:color w:val="333333"/>
          <w:lang w:eastAsia="pl-PL"/>
        </w:rPr>
        <w:t>120 mln zł</w:t>
      </w:r>
      <w:r w:rsidRPr="002159FD">
        <w:rPr>
          <w:rFonts w:eastAsia="Times New Roman" w:cs="Arial"/>
          <w:color w:val="333333"/>
          <w:lang w:eastAsia="pl-PL"/>
        </w:rPr>
        <w:t>.</w:t>
      </w:r>
    </w:p>
    <w:p w:rsidR="002159FD" w:rsidRPr="002159FD" w:rsidRDefault="00CD4C26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lang w:eastAsia="pl-PL"/>
        </w:rPr>
      </w:pPr>
      <w:hyperlink r:id="rId8" w:history="1">
        <w:r w:rsidR="002159FD" w:rsidRPr="002159FD">
          <w:rPr>
            <w:rFonts w:eastAsia="Times New Roman" w:cs="Arial"/>
            <w:color w:val="1F497D" w:themeColor="text2"/>
            <w:lang w:eastAsia="pl-PL"/>
          </w:rPr>
          <w:t>Ogłoszenie o otwarciu konkursu Sonata Bis na stronie NCN</w:t>
        </w:r>
      </w:hyperlink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b/>
          <w:bCs/>
          <w:color w:val="1F497D" w:themeColor="text2"/>
          <w:bdr w:val="none" w:sz="0" w:space="0" w:color="auto" w:frame="1"/>
          <w:lang w:eastAsia="pl-PL"/>
        </w:rPr>
        <w:t>HARMONIA</w:t>
      </w:r>
      <w:r w:rsidRPr="002159FD">
        <w:rPr>
          <w:rFonts w:eastAsia="Times New Roman" w:cs="Arial"/>
          <w:color w:val="1F497D" w:themeColor="text2"/>
          <w:lang w:eastAsia="pl-PL"/>
        </w:rPr>
        <w:t> </w:t>
      </w:r>
      <w:r w:rsidRPr="002159FD">
        <w:rPr>
          <w:rFonts w:eastAsia="Times New Roman" w:cs="Arial"/>
          <w:b/>
          <w:bCs/>
          <w:color w:val="1F497D" w:themeColor="text2"/>
          <w:bdr w:val="none" w:sz="0" w:space="0" w:color="auto" w:frame="1"/>
          <w:lang w:eastAsia="pl-PL"/>
        </w:rPr>
        <w:t>9</w:t>
      </w:r>
      <w:r w:rsidRPr="002159FD">
        <w:rPr>
          <w:rFonts w:eastAsia="Times New Roman" w:cs="Arial"/>
          <w:color w:val="333333"/>
          <w:lang w:eastAsia="pl-PL"/>
        </w:rPr>
        <w:t> - Konkurs na projekty badawcze realizowane w ramach współpracy międzynarodowej. Zgodnie z wymaganiami konkursu kierownik projektu musi realizować go w polskiej instytucji naukowej oraz zaangażować w wykonanie projektu naukowca z zagranicznej instytucji naukowej. W ramach grantu Harmonia można także finansować badania</w:t>
      </w:r>
    </w:p>
    <w:p w:rsidR="002159FD" w:rsidRPr="002159FD" w:rsidRDefault="002159FD" w:rsidP="002159F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w ramach programów lub inicjatyw międzynarodowych ogłaszanych we współpracy dwustronnej;</w:t>
      </w:r>
    </w:p>
    <w:p w:rsidR="002159FD" w:rsidRPr="002159FD" w:rsidRDefault="002159FD" w:rsidP="002159F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w ramach programów lub inicjatyw międzynarodowych ogłaszanych we współpracy wielostronnej;</w:t>
      </w:r>
    </w:p>
    <w:p w:rsidR="002159FD" w:rsidRPr="002159FD" w:rsidRDefault="002159FD" w:rsidP="002159F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przy wykorzystaniu przez polskie zespoły badawcze wielkich międzynarodowych urządzeń badawczych.</w:t>
      </w:r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bdr w:val="none" w:sz="0" w:space="0" w:color="auto" w:frame="1"/>
          <w:lang w:eastAsia="pl-PL"/>
        </w:rPr>
        <w:t>Zgłaszany projekt może trwać 12, 24 lub 36 miesięcy. Wysokość finansowania na cały czas realizacji projektu nie może przekroczyć:</w:t>
      </w:r>
    </w:p>
    <w:p w:rsidR="002159FD" w:rsidRPr="002159FD" w:rsidRDefault="002159FD" w:rsidP="002159F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500 000 zł dla projektów trwających 12 miesięcy;</w:t>
      </w:r>
    </w:p>
    <w:p w:rsidR="002159FD" w:rsidRPr="002159FD" w:rsidRDefault="002159FD" w:rsidP="002159F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1 000 000 zł dla projektów trwających 24 miesiące;</w:t>
      </w:r>
    </w:p>
    <w:p w:rsidR="002159FD" w:rsidRPr="002159FD" w:rsidRDefault="002159FD" w:rsidP="002159F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1 500 000 zł dla projektów trwających 36 miesięcy.</w:t>
      </w:r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bdr w:val="none" w:sz="0" w:space="0" w:color="auto" w:frame="1"/>
          <w:lang w:eastAsia="pl-PL"/>
        </w:rPr>
        <w:t>Całkowity budżet obecnej edycji konkursu Harmonia wynosi </w:t>
      </w:r>
      <w:r w:rsidRPr="002159FD">
        <w:rPr>
          <w:rFonts w:eastAsia="Times New Roman" w:cs="Arial"/>
          <w:b/>
          <w:bCs/>
          <w:color w:val="333333"/>
          <w:lang w:eastAsia="pl-PL"/>
        </w:rPr>
        <w:t>40 mln zł</w:t>
      </w:r>
      <w:r w:rsidRPr="002159FD">
        <w:rPr>
          <w:rFonts w:eastAsia="Times New Roman" w:cs="Arial"/>
          <w:color w:val="333333"/>
          <w:bdr w:val="none" w:sz="0" w:space="0" w:color="auto" w:frame="1"/>
          <w:lang w:eastAsia="pl-PL"/>
        </w:rPr>
        <w:t>.</w:t>
      </w:r>
    </w:p>
    <w:p w:rsidR="002159FD" w:rsidRPr="002159FD" w:rsidRDefault="00CD4C26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lang w:eastAsia="pl-PL"/>
        </w:rPr>
      </w:pPr>
      <w:hyperlink r:id="rId9" w:history="1">
        <w:r w:rsidR="002159FD" w:rsidRPr="002159FD">
          <w:rPr>
            <w:rFonts w:eastAsia="Times New Roman" w:cs="Arial"/>
            <w:color w:val="1F497D" w:themeColor="text2"/>
            <w:lang w:eastAsia="pl-PL"/>
          </w:rPr>
          <w:t>Ogłoszenie o otwarciu konkursu Harmonia na stronie NCN</w:t>
        </w:r>
      </w:hyperlink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b/>
          <w:bCs/>
          <w:color w:val="0B5394"/>
          <w:lang w:eastAsia="pl-PL"/>
        </w:rPr>
        <w:t>MAESTRO</w:t>
      </w:r>
      <w:r w:rsidRPr="002159FD">
        <w:rPr>
          <w:rFonts w:eastAsia="Times New Roman" w:cs="Arial"/>
          <w:color w:val="333333"/>
          <w:lang w:eastAsia="pl-PL"/>
        </w:rPr>
        <w:t> </w:t>
      </w:r>
      <w:r w:rsidRPr="002159FD">
        <w:rPr>
          <w:rFonts w:eastAsia="Times New Roman" w:cs="Arial"/>
          <w:b/>
          <w:bCs/>
          <w:color w:val="0B5394"/>
          <w:bdr w:val="none" w:sz="0" w:space="0" w:color="auto" w:frame="1"/>
          <w:lang w:eastAsia="pl-PL"/>
        </w:rPr>
        <w:t>9</w:t>
      </w:r>
      <w:r w:rsidRPr="002159FD">
        <w:rPr>
          <w:rFonts w:eastAsia="Times New Roman" w:cs="Arial"/>
          <w:color w:val="333333"/>
          <w:lang w:eastAsia="pl-PL"/>
        </w:rPr>
        <w:t xml:space="preserve"> - Konkurs na projekty badawcze dla doświadczonych naukowców mające na celu realizację pionierskich badań naukowych, w tym interdyscyplinarnych, ważnych dla rozwoju nauki, </w:t>
      </w:r>
      <w:r w:rsidRPr="002159FD">
        <w:rPr>
          <w:rFonts w:eastAsia="Times New Roman" w:cs="Arial"/>
          <w:color w:val="333333"/>
          <w:lang w:eastAsia="pl-PL"/>
        </w:rPr>
        <w:lastRenderedPageBreak/>
        <w:t>wykraczających poza dotychczasowy stan wiedzy, i których efektem mogą być odkrycia naukowe. Kluczową rolę w konkursie Maestro odgrywa dotychczasowy dorobek naukowy kierownika zgłaszanego projektu.</w:t>
      </w:r>
    </w:p>
    <w:p w:rsidR="002159FD" w:rsidRPr="002159FD" w:rsidRDefault="002159FD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lang w:eastAsia="pl-PL"/>
        </w:rPr>
      </w:pPr>
      <w:r w:rsidRPr="002159FD">
        <w:rPr>
          <w:rFonts w:eastAsia="Times New Roman" w:cs="Arial"/>
          <w:color w:val="333333"/>
          <w:lang w:eastAsia="pl-PL"/>
        </w:rPr>
        <w:t>Zgłaszany projekt może trwać 36, 48 lub 60 miesięcy.</w:t>
      </w:r>
      <w:r w:rsidRPr="002159FD">
        <w:rPr>
          <w:rFonts w:eastAsia="Times New Roman" w:cs="Arial"/>
          <w:color w:val="333333"/>
          <w:bdr w:val="none" w:sz="0" w:space="0" w:color="auto" w:frame="1"/>
          <w:lang w:eastAsia="pl-PL"/>
        </w:rPr>
        <w:t> Całkowity budżet obecnej edycji konkursu Maestro </w:t>
      </w:r>
      <w:r w:rsidRPr="002159FD">
        <w:rPr>
          <w:rFonts w:eastAsia="Times New Roman" w:cs="Arial"/>
          <w:b/>
          <w:bCs/>
          <w:color w:val="333333"/>
          <w:bdr w:val="none" w:sz="0" w:space="0" w:color="auto" w:frame="1"/>
          <w:lang w:eastAsia="pl-PL"/>
        </w:rPr>
        <w:t>40 mln</w:t>
      </w:r>
      <w:r w:rsidRPr="002159FD">
        <w:rPr>
          <w:rFonts w:eastAsia="Times New Roman" w:cs="Arial"/>
          <w:b/>
          <w:bCs/>
          <w:color w:val="333333"/>
          <w:lang w:eastAsia="pl-PL"/>
        </w:rPr>
        <w:t> zł.</w:t>
      </w:r>
    </w:p>
    <w:p w:rsidR="002159FD" w:rsidRPr="002159FD" w:rsidRDefault="00CD4C26" w:rsidP="002159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lang w:eastAsia="pl-PL"/>
        </w:rPr>
      </w:pPr>
      <w:hyperlink r:id="rId10" w:history="1">
        <w:r w:rsidR="002159FD" w:rsidRPr="002159FD">
          <w:rPr>
            <w:rFonts w:eastAsia="Times New Roman" w:cs="Arial"/>
            <w:color w:val="1F497D" w:themeColor="text2"/>
            <w:lang w:eastAsia="pl-PL"/>
          </w:rPr>
          <w:t>Ogłoszenie o otwarciu konkursu Maestro na stronie NCN</w:t>
        </w:r>
      </w:hyperlink>
    </w:p>
    <w:p w:rsidR="0039484A" w:rsidRPr="002159FD" w:rsidRDefault="00CD4C26"/>
    <w:p w:rsidR="002159FD" w:rsidRPr="002159FD" w:rsidRDefault="002159FD">
      <w:r w:rsidRPr="002159FD">
        <w:rPr>
          <w:noProof/>
          <w:lang w:eastAsia="pl-PL"/>
        </w:rPr>
        <w:drawing>
          <wp:inline distT="0" distB="0" distL="0" distR="0">
            <wp:extent cx="5760720" cy="2618563"/>
            <wp:effectExtent l="19050" t="0" r="0" b="0"/>
            <wp:docPr id="1" name="Obraz 1" descr="http://2.bp.blogspot.com/-M0jVOromc0Q/V00nFUKpQ-I/AAAAAAAASAg/Z_Tq6KPSsJYKlYc3O2oeNdJ61eoV14a8ACK4B/s1600/ncn_harmonogram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M0jVOromc0Q/V00nFUKpQ-I/AAAAAAAASAg/Z_Tq6KPSsJYKlYc3O2oeNdJ61eoV14a8ACK4B/s1600/ncn_harmonogram_20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9FD" w:rsidRPr="002159FD" w:rsidSect="00924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26" w:rsidRDefault="00CD4C26" w:rsidP="002159FD">
      <w:pPr>
        <w:spacing w:after="0" w:line="240" w:lineRule="auto"/>
      </w:pPr>
      <w:r>
        <w:separator/>
      </w:r>
    </w:p>
  </w:endnote>
  <w:endnote w:type="continuationSeparator" w:id="0">
    <w:p w:rsidR="00CD4C26" w:rsidRDefault="00CD4C26" w:rsidP="0021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63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159FD" w:rsidRDefault="002159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379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379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59FD" w:rsidRDefault="002159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26" w:rsidRDefault="00CD4C26" w:rsidP="002159FD">
      <w:pPr>
        <w:spacing w:after="0" w:line="240" w:lineRule="auto"/>
      </w:pPr>
      <w:r>
        <w:separator/>
      </w:r>
    </w:p>
  </w:footnote>
  <w:footnote w:type="continuationSeparator" w:id="0">
    <w:p w:rsidR="00CD4C26" w:rsidRDefault="00CD4C26" w:rsidP="0021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0A52"/>
    <w:multiLevelType w:val="multilevel"/>
    <w:tmpl w:val="5746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93FEF"/>
    <w:multiLevelType w:val="multilevel"/>
    <w:tmpl w:val="7CB6DF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E7804"/>
    <w:multiLevelType w:val="hybridMultilevel"/>
    <w:tmpl w:val="EDDE0C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FD"/>
    <w:rsid w:val="000015A7"/>
    <w:rsid w:val="00040942"/>
    <w:rsid w:val="00044DBB"/>
    <w:rsid w:val="000674A5"/>
    <w:rsid w:val="00086200"/>
    <w:rsid w:val="00094B2E"/>
    <w:rsid w:val="000C3411"/>
    <w:rsid w:val="000C5572"/>
    <w:rsid w:val="000E1511"/>
    <w:rsid w:val="000E2D3E"/>
    <w:rsid w:val="000E308A"/>
    <w:rsid w:val="00192E6A"/>
    <w:rsid w:val="001A0D76"/>
    <w:rsid w:val="001A4CA6"/>
    <w:rsid w:val="001D3A23"/>
    <w:rsid w:val="002159FD"/>
    <w:rsid w:val="0022018F"/>
    <w:rsid w:val="002532C1"/>
    <w:rsid w:val="00264410"/>
    <w:rsid w:val="002874CA"/>
    <w:rsid w:val="002B1E51"/>
    <w:rsid w:val="002D6AC0"/>
    <w:rsid w:val="002E4E40"/>
    <w:rsid w:val="002E78EA"/>
    <w:rsid w:val="00302A6C"/>
    <w:rsid w:val="003046E6"/>
    <w:rsid w:val="003146D2"/>
    <w:rsid w:val="0032541A"/>
    <w:rsid w:val="003667F2"/>
    <w:rsid w:val="003B658E"/>
    <w:rsid w:val="003D1E45"/>
    <w:rsid w:val="003D26BF"/>
    <w:rsid w:val="003D743E"/>
    <w:rsid w:val="003E2926"/>
    <w:rsid w:val="00407931"/>
    <w:rsid w:val="00431DEA"/>
    <w:rsid w:val="00444481"/>
    <w:rsid w:val="00461FF1"/>
    <w:rsid w:val="0048552D"/>
    <w:rsid w:val="004A6EA4"/>
    <w:rsid w:val="004B2F24"/>
    <w:rsid w:val="004B35DD"/>
    <w:rsid w:val="00512E1A"/>
    <w:rsid w:val="00556AA3"/>
    <w:rsid w:val="00590F57"/>
    <w:rsid w:val="00591D63"/>
    <w:rsid w:val="00592B5C"/>
    <w:rsid w:val="005976F9"/>
    <w:rsid w:val="005A6A19"/>
    <w:rsid w:val="005A6B7C"/>
    <w:rsid w:val="005F72C7"/>
    <w:rsid w:val="00605587"/>
    <w:rsid w:val="0065356C"/>
    <w:rsid w:val="00660721"/>
    <w:rsid w:val="006C0F6D"/>
    <w:rsid w:val="006D444A"/>
    <w:rsid w:val="006F5DA0"/>
    <w:rsid w:val="00706842"/>
    <w:rsid w:val="00725674"/>
    <w:rsid w:val="00725D96"/>
    <w:rsid w:val="0075379F"/>
    <w:rsid w:val="007861EE"/>
    <w:rsid w:val="007A4135"/>
    <w:rsid w:val="007B2279"/>
    <w:rsid w:val="007D1CFA"/>
    <w:rsid w:val="0083463A"/>
    <w:rsid w:val="00837926"/>
    <w:rsid w:val="00843A5E"/>
    <w:rsid w:val="00844EF4"/>
    <w:rsid w:val="008C2B46"/>
    <w:rsid w:val="008C2D2A"/>
    <w:rsid w:val="008F7EFE"/>
    <w:rsid w:val="009210AB"/>
    <w:rsid w:val="00924A66"/>
    <w:rsid w:val="00987A7C"/>
    <w:rsid w:val="009D4D59"/>
    <w:rsid w:val="00A25B17"/>
    <w:rsid w:val="00A41081"/>
    <w:rsid w:val="00A46D2E"/>
    <w:rsid w:val="00A73492"/>
    <w:rsid w:val="00B0269C"/>
    <w:rsid w:val="00B76350"/>
    <w:rsid w:val="00B87D21"/>
    <w:rsid w:val="00BB6B31"/>
    <w:rsid w:val="00BF6616"/>
    <w:rsid w:val="00C2628F"/>
    <w:rsid w:val="00C33473"/>
    <w:rsid w:val="00C64A76"/>
    <w:rsid w:val="00C70217"/>
    <w:rsid w:val="00C838EA"/>
    <w:rsid w:val="00C8509D"/>
    <w:rsid w:val="00CA1A0F"/>
    <w:rsid w:val="00CB3A5F"/>
    <w:rsid w:val="00CD179F"/>
    <w:rsid w:val="00CD4C26"/>
    <w:rsid w:val="00CF3A7D"/>
    <w:rsid w:val="00CF6E46"/>
    <w:rsid w:val="00CF7565"/>
    <w:rsid w:val="00D60558"/>
    <w:rsid w:val="00D7439B"/>
    <w:rsid w:val="00D75D65"/>
    <w:rsid w:val="00D92E7D"/>
    <w:rsid w:val="00DB39DD"/>
    <w:rsid w:val="00E1360C"/>
    <w:rsid w:val="00E70B6E"/>
    <w:rsid w:val="00E80285"/>
    <w:rsid w:val="00E93F85"/>
    <w:rsid w:val="00E9756B"/>
    <w:rsid w:val="00EA06A4"/>
    <w:rsid w:val="00EE0523"/>
    <w:rsid w:val="00F00380"/>
    <w:rsid w:val="00F17C9C"/>
    <w:rsid w:val="00F259C3"/>
    <w:rsid w:val="00F27E6D"/>
    <w:rsid w:val="00F64DD1"/>
    <w:rsid w:val="00F66BDA"/>
    <w:rsid w:val="00F73402"/>
    <w:rsid w:val="00F8037C"/>
    <w:rsid w:val="00F97D12"/>
    <w:rsid w:val="00FC2D36"/>
    <w:rsid w:val="00FC3BD0"/>
    <w:rsid w:val="00FD1EB1"/>
    <w:rsid w:val="00FE1086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13972-C7A8-4900-872D-364CE36A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A66"/>
  </w:style>
  <w:style w:type="paragraph" w:styleId="Nagwek1">
    <w:name w:val="heading 1"/>
    <w:basedOn w:val="Normalny"/>
    <w:next w:val="Normalny"/>
    <w:link w:val="Nagwek1Znak"/>
    <w:uiPriority w:val="9"/>
    <w:qFormat/>
    <w:rsid w:val="00215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59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9F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15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15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15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59FD"/>
  </w:style>
  <w:style w:type="paragraph" w:styleId="Stopka">
    <w:name w:val="footer"/>
    <w:basedOn w:val="Normalny"/>
    <w:link w:val="StopkaZnak"/>
    <w:uiPriority w:val="99"/>
    <w:unhideWhenUsed/>
    <w:rsid w:val="00215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7696">
          <w:marLeft w:val="0"/>
          <w:marRight w:val="0"/>
          <w:marTop w:val="0"/>
          <w:marBottom w:val="0"/>
          <w:divBdr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n.gov.pl/ogloszenia/konkursy/sonata-bis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n.gov.pl/ogloszenia/konkursy/sonata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ncn.gov.pl/ogloszenia/konkursy/maestro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n.gov.pl/ogloszenia/konkursy/harmonia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i_palczewska</dc:creator>
  <cp:lastModifiedBy>Kamila</cp:lastModifiedBy>
  <cp:revision>2</cp:revision>
  <dcterms:created xsi:type="dcterms:W3CDTF">2017-08-29T07:44:00Z</dcterms:created>
  <dcterms:modified xsi:type="dcterms:W3CDTF">2017-08-29T07:44:00Z</dcterms:modified>
</cp:coreProperties>
</file>